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6.xml" ContentType="application/vnd.openxmlformats-officedocument.wordprocessingml.header+xml"/>
  <Override PartName="/word/footer21.xml" ContentType="application/vnd.openxmlformats-officedocument.wordprocessingml.footer+xml"/>
  <Override PartName="/word/header7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8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9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header10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11.xml" ContentType="application/vnd.openxmlformats-officedocument.wordprocessingml.head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12.xml" ContentType="application/vnd.openxmlformats-officedocument.wordprocessingml.header+xml"/>
  <Override PartName="/word/footer99.xml" ContentType="application/vnd.openxmlformats-officedocument.wordprocessingml.footer+xml"/>
  <Override PartName="/word/footer100.xml" ContentType="application/vnd.openxmlformats-officedocument.wordprocessingml.footer+xml"/>
  <Override PartName="/word/header13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4.xml" ContentType="application/vnd.openxmlformats-officedocument.wordprocessingml.header+xml"/>
  <Override PartName="/word/footer115.xml" ContentType="application/vnd.openxmlformats-officedocument.wordprocessingml.footer+xml"/>
  <Override PartName="/word/header15.xml" ContentType="application/vnd.openxmlformats-officedocument.wordprocessingml.header+xml"/>
  <Override PartName="/word/footer116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6f70fb9b952417f" /><Relationship Type="http://schemas.openxmlformats.org/package/2006/relationships/metadata/core-properties" Target="/package/services/metadata/core-properties/4eae183b1333465e90a380af9cf4699f.psmdcp" Id="R3265c3ff87204eeb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780" w:lineRule="exact"/>
        <w:ind/>
        <w:jc w:val="center"/>
      </w:pPr>
      <w:r>
        <w:rPr>
          <w:sz w:val="46"/>
          <w:rFonts w:hint="eastAsia" w:ascii="SimSun" w:hAnsi="SimSun" w:eastAsia="SimSun"/>
          <w:color w:val="000000"/>
        </w:rPr>
        <w:t xml:space="preserve">前言</w:t>
      </w:r>
    </w:p>
    <w:p>
      <w:pPr>
        <w:spacing w:line="42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首先感谢您购买JAC300系列变频器！</w:t>
      </w:r>
    </w:p>
    <w:p>
      <w:pPr>
        <w:spacing w:line="420" w:lineRule="exact"/>
        <w:ind w:left="20"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 系列变频器是一款高性能矢量变频器，专用于驱动异步电机。可</w:t>
      </w:r>
      <w:r>
        <w:rPr>
          <w:sz w:val="24"/>
          <w:rFonts w:hint="eastAsia" w:ascii="SimSun" w:hAnsi="SimSun" w:eastAsia="SimSun"/>
          <w:color w:val="000000"/>
        </w:rPr>
        <w:t xml:space="preserve">用于包装、食品、风机、水泵及各种自动化生产设备的驱动。</w:t>
      </w:r>
    </w:p>
    <w:p>
      <w:pPr>
        <w:spacing w:after="400" w:line="420" w:lineRule="exact"/>
        <w:ind w:left="20"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本说明书介绍了JAC300系列变频器的功能特性及使用方法，包括产品选</w:t>
      </w:r>
      <w:r>
        <w:rPr>
          <w:sz w:val="24"/>
          <w:rFonts w:hint="eastAsia" w:ascii="SimSun" w:hAnsi="SimSun" w:eastAsia="SimSun"/>
          <w:color w:val="000000"/>
        </w:rPr>
        <w:t xml:space="preserve">型、参数设置、运行调试、维护检查等，使用前请务必认真阅读本说明书，</w:t>
      </w:r>
      <w:r>
        <w:rPr>
          <w:sz w:val="24"/>
          <w:rFonts w:hint="eastAsia" w:ascii="SimSun" w:hAnsi="SimSun" w:eastAsia="SimSun"/>
          <w:color w:val="000000"/>
        </w:rPr>
        <w:t xml:space="preserve">设备配套厂家请将此说明书随设备发送给终端用户，方便后续的使用参考。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80" w:type="dxa"/>
        <w:tblLook w:val="04A0" w:firstRow="true" w:lastRow="false" w:firstColumn="true" w:lastColumn="false" w:noHBand="false" w:noVBand="true"/>
      </w:tblPr>
      <w:tblGrid>
        <w:gridCol w:w="8180"/>
      </w:tblGrid>
      <w:tr w:rsidR="00A23914" w:rsidTr="00A23914">
        <w:trPr>
          <w:trHeight w:val="460"/>
        </w:trPr>
        <w:tc>
          <w:tcPr>
            <w:tcW w:w="8180" w:type="dxa"/>
            <w:tcBorders/>
            <w:vAlign w:val="center"/>
          </w:tcPr>
          <w:p>
            <w:pPr>
              <w:spacing w:line="336" w:lineRule="exact"/>
              <w:ind w:firstLine="0"/>
              <w:jc w:val="both"/>
            </w:pPr>
            <w:r>
              <w:rPr>
                <w:sz w:val="24"/>
                <w:rFonts w:hint="eastAsia" w:ascii="SimSun" w:hAnsi="SimSun" w:eastAsia="SimSun"/>
                <w:color w:val="000000"/>
              </w:rPr>
              <w:t xml:space="preserve">注意事项</w:t>
            </w:r>
          </w:p>
        </w:tc>
      </w:tr>
      <w:tr w:rsidR="00A23914" w:rsidTr="00A23914">
        <w:trPr>
          <w:trHeight w:val="3540"/>
        </w:trPr>
        <w:tc>
          <w:tcPr>
            <w:tcW w:w="8180" w:type="dxa"/>
            <w:tcBorders/>
            <w:vAlign w:val="top"/>
          </w:tcPr>
          <w:p>
            <w:pPr>
              <w:spacing w:before="32" w:line="400" w:lineRule="exact"/>
              <w:ind w:left="140" w:firstLine="408.40000000000003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为说明产品的细节部分，本手册中的图例有时为卸下外罩或安全遮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盖物的状态。使用本产品时，请务必按规定装好外壳或遮盖物，并按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照手册的内容进行操作。</w:t>
            </w:r>
          </w:p>
          <w:p>
            <w:pPr>
              <w:spacing w:line="480" w:lineRule="exact"/>
              <w:ind w:left="540" w:firstLine="0"/>
              <w:jc w:val="both"/>
            </w:pP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本手册中的图例仅为了说明，可能会与您订购的产品有所不同。</w:t>
            </w:r>
          </w:p>
          <w:p>
            <w:pPr>
              <w:spacing w:line="380" w:lineRule="exact"/>
              <w:ind w:left="140" w:firstLine="401.8"/>
              <w:jc w:val="both"/>
            </w:pP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本公司致力于产品的不断改善，产品功能会不断升级，所提供的资</w:t>
            </w: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料如有变更，恕不另行通知。</w:t>
            </w:r>
          </w:p>
          <w:p>
            <w:pPr>
              <w:spacing w:before="25" w:line="400" w:lineRule="exact"/>
              <w:ind w:left="140" w:firstLine="421.4"/>
              <w:jc w:val="both"/>
            </w:pP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如果您使用中有问题，请与本公司各区域代理商联系，或直接与本</w:t>
            </w: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公司客户服务中心联系。客服电话：400-680-9991</w:t>
            </w:r>
          </w:p>
        </w:tc>
      </w:tr>
    </w:tbl>
    <w:p>
      <w:pPr>
        <w:spacing w:before="540" w:line="42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开箱验货：</w:t>
      </w:r>
    </w:p>
    <w:p>
      <w:pPr>
        <w:spacing w:line="42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在开箱时，请认真确认：</w:t>
      </w:r>
    </w:p>
    <w:p>
      <w:pPr>
        <w:spacing w:line="420" w:lineRule="exact"/>
        <w:ind w:left="20"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本机铭牌的型号及变频器额定值是否与您的订货一致。箱内含您订购的机</w:t>
      </w:r>
      <w:r>
        <w:rPr>
          <w:sz w:val="24"/>
          <w:rFonts w:hint="eastAsia" w:ascii="SimSun" w:hAnsi="SimSun" w:eastAsia="SimSun"/>
          <w:color w:val="000000"/>
        </w:rPr>
        <w:t xml:space="preserve">器、产品合格证、用户操作手册及保修单。</w:t>
      </w:r>
    </w:p>
    <w:p>
      <w:pPr>
        <w:spacing w:line="420" w:lineRule="exact"/>
        <w:ind w:left="20"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产品在运输过程中是否有破损现象，若发现有某种遗漏或损坏，请速与本</w:t>
      </w:r>
      <w:r>
        <w:rPr>
          <w:sz w:val="24"/>
          <w:rFonts w:hint="eastAsia" w:ascii="SimSun" w:hAnsi="SimSun" w:eastAsia="SimSun"/>
          <w:color w:val="000000"/>
        </w:rPr>
        <w:t xml:space="preserve">公司或您的供货商联系解决。</w:t>
      </w:r>
    </w:p>
    <w:p>
      <w:pPr>
        <w:spacing w:line="42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初次使用：</w:t>
      </w:r>
    </w:p>
    <w:p>
      <w:pPr>
        <w:spacing w:line="420" w:lineRule="exact"/>
        <w:ind w:left="20" w:firstLine="0"/>
        <w:jc w:val="both"/>
        <w:sectPr>
          <w:type w:val="continuous"/>
          <w:pgSz w:w="10160" w:h="16840" w:orient="portrait"/>
          <w:pgMar w:top="1440" w:right="900" w:bottom="1440" w:left="960" w:header="1460" w:footer="1280"/>
          <w:cols w:equalWidth="true" w:num="1"/>
          <w:headerReference w:type="default" r:id="R7de0099723434d09"/>
          <w:footerReference w:type="default" r:id="R15b597b0648d4433"/>
        </w:sectPr>
      </w:pPr>
      <w:r>
        <w:rPr>
          <w:sz w:val="24"/>
          <w:rFonts w:hint="eastAsia" w:ascii="SimSun" w:hAnsi="SimSun" w:eastAsia="SimSun"/>
          <w:color w:val="000000"/>
        </w:rPr>
        <w:t xml:space="preserve">对于初次使用本产品的用户，应先认真阅读本手册。若对一些功能及性能</w:t>
      </w:r>
      <w:r>
        <w:rPr>
          <w:sz w:val="24"/>
          <w:rFonts w:hint="eastAsia" w:ascii="SimSun" w:hAnsi="SimSun" w:eastAsia="SimSun"/>
          <w:color w:val="000000"/>
        </w:rPr>
        <w:t xml:space="preserve">方面有所疑惑，请咨询我公司的技术支持人员，以获得帮助，对正确使用</w:t>
      </w:r>
      <w:r>
        <w:rPr>
          <w:sz w:val="24"/>
          <w:rFonts w:hint="eastAsia" w:ascii="SimSun" w:hAnsi="SimSun" w:eastAsia="SimSun"/>
          <w:color w:val="000000"/>
        </w:rPr>
        <w:t xml:space="preserve">本产品有利。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-330200</wp:posOffset>
                </wp:positionV>
                <wp:extent cx="2578100" cy="215900"/>
                <wp:effectExtent l="0" t="0" r="635" b="1460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2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left:0pt;margin-left:45.0pt;margin-top:73.0pt;height:17.0pt;width:203.0pt;z-index:638129936488043403;mso-width-relative:page;mso-height-relative:page;mso-position-vertical-relative:page;mso-position-horizontal-relative:page;" coordsize="21600,21600" o:spid="_x0000_s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2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ragraph">
                  <wp:posOffset>8445500</wp:posOffset>
                </wp:positionV>
                <wp:extent cx="939800" cy="203200"/>
                <wp:effectExtent l="0" t="0" r="635" b="14605"/>
                <wp:wrapNone/>
                <wp:docPr id="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ind/>
                              <w:jc w:val="center"/>
                            </w:pPr>
                            <w:r>
                              <w:rPr>
                                <w:sz w:val="28"/>
                                <w:rFonts w:hint="eastAsia" w:ascii="Arial" w:hAnsi="Arial" w:eastAsia="Arial"/>
                                <w:color w:val="000000"/>
                              </w:rPr>
                              <w:t xml:space="preserve">-1-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" style="position:absolute;left:0pt;margin-left:236.0pt;margin-top:764.0pt;height:16.0pt;width:74.0pt;z-index:638129936488043999;mso-width-relative:page;mso-height-relative:page;mso-position-vertical-relative:page;mso-position-horizontal-relative:page;" coordsize="21600,21600" o:spid="_x0000_s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80" w:lineRule="exact"/>
                        <w:ind/>
                        <w:jc w:val="center"/>
                      </w:pPr>
                      <w:r>
                        <w:rPr>
                          <w:sz w:val="28"/>
                          <w:rFonts w:hint="eastAsia" w:ascii="Arial" w:hAnsi="Arial" w:eastAsia="Arial"/>
                          <w:color w:val="000000"/>
                        </w:rPr>
                        <w:t xml:space="preserve">-1-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380" w:line="640" w:lineRule="exact"/>
        <w:ind/>
        <w:jc w:val="center"/>
      </w:pPr>
      <w:r>
        <w:rPr>
          <w:sz w:val="42"/>
          <w:rFonts w:hint="eastAsia" w:ascii="SimSun" w:hAnsi="SimSun" w:eastAsia="SimSun"/>
          <w:color w:val="000000"/>
        </w:rPr>
        <w:t xml:space="preserve">目录</w:t>
      </w:r>
    </w:p>
    <w:p>
      <w:pPr>
        <w:spacing w:after="200" w:line="480" w:lineRule="exact"/>
        <w:ind w:firstLine="0"/>
        <w:jc w:val="both"/>
      </w:pPr>
      <w:r>
        <w:rPr>
          <w:sz w:val="32"/>
          <w:rFonts w:hint="eastAsia" w:ascii="SimSun" w:hAnsi="SimSun" w:eastAsia="SimSun"/>
          <w:color w:val="000000"/>
        </w:rPr>
        <w:t xml:space="preserve">第1章 安全信息及注意事项．．．．．				......4</w:t>
      </w:r>
    </w:p>
    <w:p>
      <w:pPr>
        <w:spacing w:after="200" w:line="480" w:lineRule="exact"/>
        <w:ind w:firstLine="0"/>
        <w:jc w:val="both"/>
      </w:pPr>
      <w:r>
        <w:rPr>
          <w:sz w:val="32"/>
          <w:rFonts w:hint="eastAsia" w:ascii="SimSun" w:hAnsi="SimSun" w:eastAsia="SimSun"/>
          <w:color w:val="000000"/>
        </w:rPr>
        <w:t xml:space="preserve">第2章 产品信息						10</w:t>
      </w:r>
    </w:p>
    <w:p>
      <w:pPr>
        <w:spacing w:line="480" w:lineRule="exact"/>
        <w:ind w:firstLine="200"/>
        <w:jc w:val="left"/>
      </w:pPr>
      <w:r>
        <w:rPr>
          <w:sz w:val="32"/>
          <w:rFonts w:hint="eastAsia" w:ascii="SimSun" w:hAnsi="SimSun" w:eastAsia="SimSun"/>
          <w:color w:val="000000"/>
        </w:rPr>
        <w:t xml:space="preserve">2.1 产品命名和铭牌标识．．．10</w:t>
      </w:r>
    </w:p>
    <w:p>
      <w:pPr>
        <w:spacing w:line="400" w:lineRule="exact"/>
        <w:ind w:firstLine="20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2.2 变频器各部分名称				10</w:t>
      </w:r>
    </w:p>
    <w:p>
      <w:pPr>
        <w:spacing w:after="200" w:line="400" w:lineRule="exact"/>
        <w:ind w:firstLine="12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2.3 基本技术规格．						11</w:t>
      </w:r>
    </w:p>
    <w:p>
      <w:pPr>
        <w:spacing w:after="200" w:line="480" w:lineRule="exact"/>
        <w:ind w:firstLine="0"/>
        <w:jc w:val="both"/>
      </w:pPr>
      <w:r>
        <w:rPr>
          <w:sz w:val="32"/>
          <w:rFonts w:hint="eastAsia" w:ascii="SimSun" w:hAnsi="SimSun" w:eastAsia="SimSun"/>
          <w:color w:val="000000"/>
        </w:rPr>
        <w:t xml:space="preserve">第3章 安装指导．					13</w:t>
      </w:r>
    </w:p>
    <w:p>
      <w:pPr>
        <w:spacing w:line="400" w:lineRule="exact"/>
        <w:ind w:firstLine="12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3.1 机械安装．							13</w:t>
      </w:r>
    </w:p>
    <w:p>
      <w:pPr>
        <w:spacing w:after="200" w:line="400" w:lineRule="exact"/>
        <w:ind w:firstLine="20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3.2 电气安装．							16</w:t>
      </w:r>
    </w:p>
    <w:p>
      <w:pPr>
        <w:spacing w:after="200" w:line="400" w:lineRule="exact"/>
        <w:ind w:firstLine="0"/>
        <w:jc w:val="both"/>
      </w:pPr>
      <w:r>
        <w:rPr>
          <w:sz w:val="26"/>
          <w:rFonts w:hint="eastAsia" w:ascii="SimSun" w:hAnsi="SimSun" w:eastAsia="SimSun"/>
          <w:color w:val="000000"/>
        </w:rPr>
        <w:t xml:space="preserve">第4章 操作显示						24</w:t>
      </w:r>
    </w:p>
    <w:p>
      <w:pPr>
        <w:spacing w:after="200" w:line="400" w:lineRule="exact"/>
        <w:ind w:firstLine="20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4.1 操作与显示界面介绍．．．．．．．．．．．．．．．24</w:t>
      </w:r>
    </w:p>
    <w:p>
      <w:pPr>
        <w:spacing w:after="200" w:line="480" w:lineRule="exact"/>
        <w:ind w:firstLine="0"/>
        <w:jc w:val="both"/>
      </w:pPr>
      <w:r>
        <w:rPr>
          <w:sz w:val="32"/>
          <w:rFonts w:hint="eastAsia" w:ascii="SimSun" w:hAnsi="SimSun" w:eastAsia="SimSun"/>
          <w:color w:val="000000"/>
        </w:rPr>
        <w:t xml:space="preserve">第5章 功能参数一览表．				26</w:t>
      </w:r>
    </w:p>
    <w:p>
      <w:pPr>
        <w:spacing w:after="200" w:line="480" w:lineRule="exact"/>
        <w:ind w:firstLine="0"/>
        <w:jc w:val="both"/>
      </w:pPr>
      <w:r>
        <w:rPr>
          <w:sz w:val="32"/>
          <w:rFonts w:hint="eastAsia" w:ascii="SimSun" w:hAnsi="SimSun" w:eastAsia="SimSun"/>
          <w:color w:val="000000"/>
        </w:rPr>
        <w:t xml:space="preserve">第6章 选型与尺寸					96</w:t>
      </w:r>
    </w:p>
    <w:p>
      <w:pPr>
        <w:spacing w:line="400" w:lineRule="exact"/>
        <w:ind w:firstLine="20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6.1 变频器电气规格．					96</w:t>
      </w:r>
    </w:p>
    <w:p>
      <w:pPr>
        <w:spacing w:line="400" w:lineRule="exact"/>
        <w:ind w:firstLine="12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6.2 变频器外型与尺寸．．．．．．．．．97</w:t>
      </w:r>
    </w:p>
    <w:p>
      <w:pPr>
        <w:spacing w:line="420" w:lineRule="exact"/>
        <w:ind w:firstLine="0"/>
        <w:jc w:val="left"/>
      </w:pPr>
      <w:r>
        <w:rPr>
          <w:sz w:val="32"/>
          <w:rFonts w:hint="eastAsia" w:ascii="SimSun" w:hAnsi="SimSun" w:eastAsia="SimSun"/>
          <w:color w:val="000000"/>
        </w:rPr>
        <w:t xml:space="preserve">6.3 键盘的外型尺寸．．				98</w:t>
      </w:r>
    </w:p>
    <w:p>
      <w:pPr>
        <w:spacing w:line="500" w:lineRule="exact"/>
        <w:ind w:firstLine="0"/>
        <w:jc w:val="left"/>
      </w:pPr>
      <w:r>
        <w:rPr>
          <w:sz w:val="32"/>
          <w:rFonts w:hint="eastAsia" w:ascii="SimSun" w:hAnsi="SimSun" w:eastAsia="SimSun"/>
          <w:color w:val="000000"/>
        </w:rPr>
        <w:t xml:space="preserve">6.4 键盘支架开口尺寸．98</w:t>
      </w:r>
    </w:p>
    <w:p>
      <w:pPr>
        <w:spacing w:after="200" w:line="480" w:lineRule="exact"/>
        <w:ind w:firstLine="0"/>
        <w:jc w:val="left"/>
      </w:pPr>
      <w:r>
        <w:rPr>
          <w:sz w:val="32"/>
          <w:rFonts w:hint="eastAsia" w:ascii="SimSun" w:hAnsi="SimSun" w:eastAsia="SimSun"/>
          <w:color w:val="000000"/>
        </w:rPr>
        <w:t xml:space="preserve">6.5 制动单元与制动电阻的选型．．．．99</w:t>
      </w:r>
    </w:p>
    <w:p>
      <w:pPr>
        <w:spacing w:line="480" w:lineRule="exact"/>
        <w:ind w:firstLine="0"/>
        <w:jc w:val="both"/>
        <w:sectPr>
          <w:type w:val="continuous"/>
          <w:pgSz w:w="10280" w:h="16840" w:orient="portrait"/>
          <w:pgMar w:top="1440" w:right="720" w:bottom="1440" w:left="1060" w:header="1460" w:footer="1280"/>
          <w:cols w:equalWidth="true" w:num="1"/>
          <w:headerReference w:type="default" r:id="Rda1e5f7575944a30"/>
          <w:footerReference w:type="default" r:id="Rd47eba6765624135"/>
        </w:sectPr>
      </w:pPr>
      <w:r>
        <w:rPr>
          <w:sz w:val="32"/>
          <w:rFonts w:hint="eastAsia" w:ascii="SimSun" w:hAnsi="SimSun" w:eastAsia="SimSun"/>
          <w:color w:val="000000"/>
        </w:rPr>
        <w:t xml:space="preserve">第7章 维护保养与故障诊断．．．．．．．．．．．．．．．．．．．．100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-419100</wp:posOffset>
                </wp:positionV>
                <wp:extent cx="2667000" cy="215900"/>
                <wp:effectExtent l="0" t="0" r="635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left:0pt;margin-left:47.0pt;margin-top:73.0pt;height:17.0pt;width:210.0pt;z-index:638129936488057772;mso-width-relative:page;mso-height-relative:page;mso-position-vertical-relative:page;mso-position-horizontal-relative:page;" coordsize="21600,21600" o:spid="_x0000_s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ragraph">
                  <wp:posOffset>8356600</wp:posOffset>
                </wp:positionV>
                <wp:extent cx="1054100" cy="203200"/>
                <wp:effectExtent l="0" t="0" r="635" b="14605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left:0pt;margin-left:236.0pt;margin-top:764.0pt;height:16.0pt;width:83.0pt;z-index:638129936488058241;mso-width-relative:page;mso-height-relative:page;mso-position-vertical-relative:page;mso-position-horizontal-relative:page;" coordsize="21600,21600" o:spid="_x0000_s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20" w:lineRule="exact"/>
        <w:ind w:firstLine="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line="500" w:lineRule="exact"/>
        <w:ind w:firstLine="340"/>
        <w:jc w:val="both"/>
      </w:pPr>
      <w:r>
        <w:rPr>
          <w:sz w:val="32"/>
          <w:rFonts w:hint="eastAsia" w:ascii="SimSun" w:hAnsi="SimSun" w:eastAsia="SimSun"/>
          <w:color w:val="000000"/>
        </w:rPr>
        <w:t xml:space="preserve">7.1 变频器的日常保养与维护．．．．．．．．．．．．．．．．．100</w:t>
      </w:r>
    </w:p>
    <w:p>
      <w:pPr>
        <w:spacing w:line="400" w:lineRule="exact"/>
        <w:ind w:firstLine="340"/>
        <w:jc w:val="both"/>
      </w:pPr>
      <w:r>
        <w:rPr>
          <w:sz w:val="26"/>
          <w:rFonts w:hint="eastAsia" w:ascii="SimSun" w:hAnsi="SimSun" w:eastAsia="SimSun"/>
          <w:color w:val="000000"/>
        </w:rPr>
        <w:t xml:space="preserve">7.2 故障报警及对策．					101</w:t>
      </w:r>
    </w:p>
    <w:p>
      <w:pPr>
        <w:spacing w:after="160" w:line="400" w:lineRule="exact"/>
        <w:ind w:firstLine="340"/>
        <w:jc w:val="both"/>
      </w:pPr>
      <w:r>
        <w:rPr>
          <w:sz w:val="26"/>
          <w:rFonts w:hint="eastAsia" w:ascii="SimSun" w:hAnsi="SimSun" w:eastAsia="SimSun"/>
          <w:color w:val="000000"/>
        </w:rPr>
        <w:t xml:space="preserve">7.3 故障报警及对策．					105</w:t>
      </w:r>
    </w:p>
    <w:p>
      <w:pPr>
        <w:spacing w:after="160" w:line="540" w:lineRule="exact"/>
        <w:ind w:firstLine="0"/>
        <w:jc w:val="left"/>
      </w:pPr>
      <w:r>
        <w:rPr>
          <w:sz w:val="34"/>
          <w:rFonts w:hint="eastAsia" w:ascii="SimSun" w:hAnsi="SimSun" w:eastAsia="SimSun"/>
          <w:color w:val="000000"/>
        </w:rPr>
        <w:t xml:space="preserve">附录C：MODBUS通讯协议...</w:t>
      </w:r>
    </w:p>
    <w:p>
      <w:pPr>
        <w:spacing w:line="540" w:lineRule="exact"/>
        <w:ind w:firstLine="0"/>
        <w:jc w:val="left"/>
        <w:sectPr>
          <w:type w:val="continuous"/>
          <w:pgSz w:w="10280" w:h="16840" w:orient="portrait"/>
          <w:pgMar w:top="1440" w:right="720" w:bottom="1440" w:left="900" w:header="0" w:footer="1280"/>
          <w:cols w:equalWidth="true" w:num="1"/>
          <w:footerReference w:type="default" r:id="R37743066e4c14021"/>
        </w:sectPr>
      </w:pPr>
      <w:r>
        <w:rPr>
          <w:sz w:val="34"/>
          <w:rFonts w:hint="eastAsia" w:ascii="SimSun" w:hAnsi="SimSun" w:eastAsia="SimSun"/>
          <w:color w:val="000000"/>
        </w:rPr>
        <w:t xml:space="preserve">保修协议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ragraph">
                  <wp:posOffset>8775700</wp:posOffset>
                </wp:positionV>
                <wp:extent cx="1054100" cy="203200"/>
                <wp:effectExtent l="0" t="0" r="635" b="14605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" style="position:absolute;left:0pt;margin-left:236.0pt;margin-top:764.0pt;height:16.0pt;width:83.0pt;z-index:638129936488075313;mso-width-relative:page;mso-height-relative:page;mso-position-vertical-relative:page;mso-position-horizontal-relative:page;" coordsize="21600,21600" o:spid="_x0000_s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0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8229600</wp:posOffset>
            </wp:positionV>
            <wp:extent cx="495300" cy="469900"/>
            <wp:effectExtent l="0" t="0" r="2540" b="444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d719d3a37a64fc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7226300</wp:posOffset>
            </wp:positionV>
            <wp:extent cx="495300" cy="482600"/>
            <wp:effectExtent l="0" t="0" r="2540" b="444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2e46465378b4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6210300</wp:posOffset>
            </wp:positionV>
            <wp:extent cx="495300" cy="469900"/>
            <wp:effectExtent l="0" t="0" r="2540" b="444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b28d94fc8244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5168900</wp:posOffset>
            </wp:positionV>
            <wp:extent cx="495300" cy="482600"/>
            <wp:effectExtent l="0" t="0" r="2540" b="444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b033a9941774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54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line="760" w:lineRule="exact"/>
        <w:ind/>
        <w:jc w:val="center"/>
      </w:pPr>
      <w:r>
        <w:rPr>
          <w:sz w:val="34"/>
          <w:rFonts w:hint="eastAsia" w:ascii="SimSun" w:hAnsi="SimSun" w:eastAsia="SimSun"/>
          <w:color w:val="000000"/>
        </w:rPr>
        <w:t xml:space="preserve">第1章 安全信息及注意事项</w:t>
      </w:r>
    </w:p>
    <w:p>
      <w:pPr>
        <w:spacing w:line="4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安全定义：</w:t>
      </w:r>
    </w:p>
    <w:p>
      <w:pPr>
        <w:spacing w:after="180" w:line="4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在本手册中，安全注意事项分以下两类：</w:t>
      </w:r>
    </w:p>
    <w:p>
      <w:pPr>
        <w:jc w:val="left"/>
      </w:pPr>
      <w:r>
        <w:drawing>
          <wp:inline distT="0" distB="0" distL="0" distR="0" wp14:editId="50D07946">
            <wp:extent cx="406400" cy="381000"/>
            <wp:effectExtent l="0" t="0" r="0" b="0"/>
            <wp:docPr id="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New Bitmap Image.jpg"/>
                    <pic:cNvPicPr/>
                  </pic:nvPicPr>
                  <pic:blipFill>
                    <a:blip r:embed="R796ec8f2974c471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06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620" w:line="400" w:lineRule="exact"/>
        <w:ind w:firstLine="6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危险：由于没有按要求操作造成的危险，可能导致重伤，甚至死亡的情况；</w:t>
      </w:r>
    </w:p>
    <w:p>
      <w:pPr>
        <w:spacing w:after="180" w:line="400" w:lineRule="exact"/>
        <w:ind w:firstLine="6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注意：由于没有按要求操作造成的危险，可能导致中度伤害或轻伤，及设备损坏的情况；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-266700</wp:posOffset>
            </wp:positionV>
            <wp:extent cx="406400" cy="393700"/>
            <wp:effectExtent l="0" t="0" r="2540" b="444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e341aeefac54f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120" w:line="400" w:lineRule="exact"/>
        <w:ind w:left="8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请用户在安装、调试和维修本系统时，仔细阅读本章，务必按照本章内容所要求的安全注意事项进行</w:t>
      </w:r>
      <w:r>
        <w:rPr>
          <w:sz w:val="18"/>
          <w:rFonts w:hint="eastAsia" w:ascii="SimSun" w:hAnsi="SimSun" w:eastAsia="SimSun"/>
          <w:color w:val="000000"/>
        </w:rPr>
        <w:t xml:space="preserve">操作。如出现因违规操作而造成的任何伤害和损失均与本公司无关。</w:t>
      </w:r>
    </w:p>
    <w:p>
      <w:pPr>
        <w:spacing w:after="180" w:line="4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1.1 安全事项</w:t>
      </w:r>
    </w:p>
    <w:tbl>
      <w:tblPr>
        <w:jc w:val="lef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80" w:type="dxa"/>
        <w:tblLook w:val="04A0" w:firstRow="true" w:lastRow="false" w:firstColumn="true" w:lastColumn="false" w:noHBand="false" w:noVBand="true"/>
      </w:tblPr>
      <w:tblGrid>
        <w:gridCol w:w="980"/>
        <w:gridCol w:w="1140"/>
        <w:gridCol w:w="6160"/>
      </w:tblGrid>
      <w:tr w:rsidR="00A23914" w:rsidTr="00A23914">
        <w:trPr>
          <w:trHeight w:val="800"/>
        </w:trPr>
        <w:trPr>
          <w:trHeight w:val="800"/>
        </w:trPr>
        <w:trPr>
          <w:trHeight w:val="800"/>
        </w:trPr>
        <w:tc>
          <w:tcPr>
            <w:tcW w:w="980" w:type="dxa"/>
            <w:tcBorders/>
            <w:vAlign w:val="center"/>
          </w:tcPr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使用阶</w:t>
            </w:r>
          </w:p>
          <w:p>
            <w:pPr>
              <w:spacing w:line="375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段</w:t>
            </w:r>
          </w:p>
        </w:tc>
        <w:tc>
          <w:tcPr>
            <w:tcW w:w="11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安全等级</w:t>
            </w:r>
          </w:p>
        </w:tc>
        <w:tc>
          <w:tcPr>
            <w:tcW w:w="61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事项</w:t>
            </w:r>
          </w:p>
        </w:tc>
      </w:tr>
      <w:tr w:rsidR="00A23914" w:rsidTr="00A23914">
        <w:trPr>
          <w:trHeight w:val="1460"/>
        </w:trPr>
        <w:trPr>
          <w:trHeight w:val="1460"/>
        </w:trPr>
        <w:trPr>
          <w:trHeight w:val="1460"/>
        </w:trPr>
        <w:tc>
          <w:tcPr>
            <w:tcW w:w="98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安装前</w:t>
            </w:r>
          </w:p>
        </w:tc>
        <w:tc>
          <w:tcPr>
            <w:tcW w:w="1140" w:type="dxa"/>
            <w:tcBorders/>
            <w:vAlign w:val="center"/>
          </w:tcPr>
          <w:p>
            <w:pPr>
              <w:spacing w:line="30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5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危险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367" w:line="420" w:lineRule="exact"/>
              <w:ind w:left="400" w:firstLine="0"/>
              <w:jc w:val="righ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开箱时发现控制系统进水、部件缺少或有部件损坏时，请不要安装！</w:t>
            </w:r>
          </w:p>
          <w:p>
            <w:pPr>
              <w:spacing w:line="420" w:lineRule="exact"/>
              <w:ind w:left="38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装箱单与实物名称不符时，请不要安装！</w:t>
            </w:r>
          </w:p>
        </w:tc>
      </w:tr>
      <w:tr w:rsidR="00A23914" w:rsidTr="00A23914">
        <w:trPr>
          <w:trHeight w:val="1700"/>
        </w:trPr>
        <w:trPr>
          <w:trHeight w:val="170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1140" w:type="dxa"/>
            <w:tcBorders/>
            <w:vAlign w:val="top"/>
          </w:tcPr>
          <w:p>
            <w:pPr>
              <w:spacing w:before="437" w:line="293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5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注意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255" w:line="420" w:lineRule="exact"/>
              <w:ind w:left="38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搬运时应该轻抬轻放，否则有损害设备的危险！</w:t>
            </w:r>
          </w:p>
          <w:p>
            <w:pPr>
              <w:spacing w:line="4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有损伤的驱动器或缺件的变频器请不要使用。有受伤的危险！</w:t>
            </w:r>
          </w:p>
          <w:p>
            <w:pPr>
              <w:spacing w:line="4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不要用手触及控制系统的元器件，否则有静电损坏的危险！</w:t>
            </w:r>
          </w:p>
        </w:tc>
      </w:tr>
      <w:tr w:rsidR="00A23914" w:rsidTr="00A23914">
        <w:trPr>
          <w:trHeight w:val="1480"/>
        </w:trPr>
        <w:trPr>
          <w:trHeight w:val="1480"/>
        </w:trPr>
        <w:trPr>
          <w:trHeight w:val="1480"/>
        </w:trPr>
        <w:tc>
          <w:tcPr>
            <w:tcW w:w="98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安装时</w:t>
            </w:r>
          </w:p>
        </w:tc>
        <w:tc>
          <w:tcPr>
            <w:tcW w:w="1140" w:type="dxa"/>
            <w:tcBorders/>
            <w:vAlign w:val="top"/>
          </w:tcPr>
          <w:p>
            <w:pPr>
              <w:spacing w:before="286" w:line="358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63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危险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377"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请安装在金属等阻燃的物体上；远离可燃物。否则可能引起火警！</w:t>
            </w:r>
          </w:p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不可随意拧动设备元件的固定螺栓，特别是带有红色标记的螺栓！</w:t>
            </w:r>
          </w:p>
        </w:tc>
      </w:tr>
      <w:tr w:rsidR="00A23914" w:rsidTr="00A23914">
        <w:trPr>
          <w:trHeight w:val="1620"/>
        </w:trPr>
        <w:trPr>
          <w:trHeight w:val="162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1140" w:type="dxa"/>
            <w:tcBorders/>
            <w:vAlign w:val="top"/>
          </w:tcPr>
          <w:p>
            <w:pPr>
              <w:spacing w:before="371" w:line="332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612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注意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48"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不能让导线头或螺钉掉入变频器中。否则引起变频器的损坏！</w:t>
            </w:r>
          </w:p>
          <w:p>
            <w:pPr>
              <w:spacing w:line="40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请将变频器安装在震动少，避免阳光直射的地方。</w:t>
            </w:r>
          </w:p>
          <w:p>
            <w:pPr>
              <w:spacing w:line="400" w:lineRule="exact"/>
              <w:ind w:left="38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两个以上变频器置于同一个柜子中时，请注意安装位置，保证散热效</w:t>
            </w:r>
          </w:p>
          <w:p>
            <w:pPr>
              <w:spacing w:line="400" w:lineRule="exact"/>
              <w:ind w:left="4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果。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20" w:bottom="1440" w:left="860" w:header="0" w:footer="1300"/>
          <w:cols w:equalWidth="true" w:num="1"/>
          <w:footerReference w:type="default" r:id="R9036abda0edb4bdd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8775700</wp:posOffset>
                </wp:positionV>
                <wp:extent cx="850900" cy="190500"/>
                <wp:effectExtent l="0" t="0" r="635" b="14605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left:0pt;margin-left:234.0pt;margin-top:764.0pt;height:15.0pt;width:67.0pt;z-index:638129936488093993;mso-width-relative:page;mso-height-relative:page;mso-position-vertical-relative:page;mso-position-horizontal-relative:page;" coordsize="21600,21600" o:spid="_x0000_s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8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1955800</wp:posOffset>
            </wp:positionV>
            <wp:extent cx="482600" cy="482600"/>
            <wp:effectExtent l="0" t="0" r="2540" b="444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0e8b35cbda1484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8229600</wp:posOffset>
            </wp:positionV>
            <wp:extent cx="495300" cy="469900"/>
            <wp:effectExtent l="0" t="0" r="2540" b="444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dfd844bbabe4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7213600</wp:posOffset>
            </wp:positionV>
            <wp:extent cx="508000" cy="469900"/>
            <wp:effectExtent l="0" t="0" r="2540" b="444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b41104066214af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6172200</wp:posOffset>
            </wp:positionV>
            <wp:extent cx="508000" cy="469900"/>
            <wp:effectExtent l="0" t="0" r="2540" b="444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2fb6d9be49242d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4876800</wp:posOffset>
            </wp:positionV>
            <wp:extent cx="508000" cy="482600"/>
            <wp:effectExtent l="0" t="0" r="2540" b="444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8977b6fff744d9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3327400</wp:posOffset>
            </wp:positionV>
            <wp:extent cx="495300" cy="482600"/>
            <wp:effectExtent l="0" t="0" r="2540" b="444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8e5545804ad4da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18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 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80" w:type="dxa"/>
        <w:tblLook w:val="04A0" w:firstRow="true" w:lastRow="false" w:firstColumn="true" w:lastColumn="false" w:noHBand="false" w:noVBand="true"/>
      </w:tblPr>
      <w:tblGrid>
        <w:gridCol w:w="980"/>
        <w:gridCol w:w="1140"/>
        <w:gridCol w:w="6160"/>
      </w:tblGrid>
      <w:tr w:rsidR="00A23914" w:rsidTr="00A23914">
        <w:trPr>
          <w:trHeight w:val="820"/>
        </w:trPr>
        <w:trPr>
          <w:trHeight w:val="820"/>
        </w:trPr>
        <w:trPr>
          <w:trHeight w:val="820"/>
        </w:trPr>
        <w:tc>
          <w:tcPr>
            <w:tcW w:w="980" w:type="dxa"/>
            <w:tcBorders/>
            <w:vAlign w:val="center"/>
          </w:tcPr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使用阶</w:t>
            </w:r>
          </w:p>
          <w:p>
            <w:pPr>
              <w:spacing w:line="288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段</w:t>
            </w:r>
          </w:p>
        </w:tc>
        <w:tc>
          <w:tcPr>
            <w:tcW w:w="11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安全等级</w:t>
            </w:r>
          </w:p>
        </w:tc>
        <w:tc>
          <w:tcPr>
            <w:tcW w:w="6160" w:type="dxa"/>
            <w:tcBorders/>
            <w:vAlign w:val="center"/>
          </w:tcPr>
          <w:p>
            <w:pPr>
              <w:spacing w:line="27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事项</w:t>
            </w:r>
          </w:p>
        </w:tc>
      </w:tr>
      <w:tr w:rsidR="00A23914" w:rsidTr="00A23914">
        <w:trPr>
          <w:trHeight w:val="1880"/>
        </w:trPr>
        <w:trPr>
          <w:trHeight w:val="1880"/>
        </w:trPr>
        <w:trPr>
          <w:trHeight w:val="1880"/>
        </w:trPr>
        <w:tc>
          <w:tcPr>
            <w:tcW w:w="98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配线时</w:t>
            </w:r>
          </w:p>
        </w:tc>
        <w:tc>
          <w:tcPr>
            <w:tcW w:w="1140" w:type="dxa"/>
            <w:tcBorders/>
            <w:vAlign w:val="top"/>
          </w:tcPr>
          <w:p>
            <w:pPr>
              <w:spacing w:before="503" w:line="332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612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危险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183"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必须由专业电气工程人员施工，否则会出现意想不到的危险！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变频器和电源之间必须有断路器隔开，否则可能发生火警！</w:t>
            </w:r>
          </w:p>
          <w:p>
            <w:pPr>
              <w:spacing w:line="38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接线前请确认电源处于零能量状态，否则有触电的危险！</w:t>
            </w:r>
          </w:p>
          <w:p>
            <w:pPr>
              <w:spacing w:line="38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请按标准对变频器进行正确规范接地，否则有触电危险！</w:t>
            </w:r>
          </w:p>
        </w:tc>
      </w:tr>
      <w:tr w:rsidR="00A23914" w:rsidTr="00A23914">
        <w:trPr>
          <w:trHeight w:val="2460"/>
        </w:trPr>
        <w:trPr>
          <w:trHeight w:val="246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1140" w:type="dxa"/>
            <w:tcBorders/>
            <w:vAlign w:val="top"/>
          </w:tcPr>
          <w:p>
            <w:pPr>
              <w:spacing w:before="799" w:line="332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558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注意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121" w:line="280" w:lineRule="exact"/>
              <w:ind w:left="4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绝不能将输入电源连接到变频器的输出端子（U、V、W）上。注意</w:t>
            </w:r>
          </w:p>
          <w:p>
            <w:pPr>
              <w:spacing w:before="48" w:line="30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接线端子的标记，不要接错线！否则引起驱动器损坏！</w:t>
            </w:r>
          </w:p>
          <w:p>
            <w:pPr>
              <w:spacing w:before="38" w:line="300" w:lineRule="exact"/>
              <w:ind w:left="40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绝不能将制动电阻直接接于直流母线（＋）、（-）端子之间。否则引</w:t>
            </w:r>
          </w:p>
          <w:p>
            <w:pPr>
              <w:spacing w:before="81" w:line="280" w:lineRule="exact"/>
              <w:ind w:left="40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起火警！</w:t>
            </w:r>
          </w:p>
          <w:p>
            <w:pPr>
              <w:spacing w:before="94" w:line="28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所用导线线径请参考手册的建议。否则可能发生事故！</w:t>
            </w:r>
          </w:p>
          <w:p>
            <w:pPr>
              <w:spacing w:before="71" w:line="28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编码器必须使用屏蔽线，且屏蔽层必须保证单端可靠接地！</w:t>
            </w:r>
          </w:p>
        </w:tc>
      </w:tr>
      <w:tr w:rsidR="00A23914" w:rsidTr="00A23914">
        <w:trPr>
          <w:trHeight w:val="2440"/>
        </w:trPr>
        <w:trPr>
          <w:trHeight w:val="2440"/>
        </w:trPr>
        <w:trPr>
          <w:trHeight w:val="2440"/>
        </w:trPr>
        <w:tc>
          <w:tcPr>
            <w:tcW w:w="98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上电前</w:t>
            </w:r>
          </w:p>
        </w:tc>
        <w:tc>
          <w:tcPr>
            <w:tcW w:w="1140" w:type="dxa"/>
            <w:tcBorders/>
            <w:vAlign w:val="top"/>
          </w:tcPr>
          <w:p>
            <w:pPr>
              <w:spacing w:before="740" w:line="332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558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危险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121" w:line="280" w:lineRule="exact"/>
              <w:ind w:left="4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请确认输入电源的电压等级是否和变频器的额定电压等级一致；电源</w:t>
            </w:r>
          </w:p>
          <w:p>
            <w:pPr>
              <w:spacing w:before="60" w:line="300" w:lineRule="exact"/>
              <w:ind w:left="40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输入端子（R、S、T）和输出端子（U、V、W）上的接线位置是否</w:t>
            </w:r>
          </w:p>
          <w:p>
            <w:pPr>
              <w:spacing w:before="80" w:line="280" w:lineRule="exact"/>
              <w:ind w:left="4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正确；并注意检查与变频器相连接的外围电路中是否有短路现象，所</w:t>
            </w:r>
          </w:p>
          <w:p>
            <w:pPr>
              <w:spacing w:before="61" w:line="300" w:lineRule="exact"/>
              <w:ind w:left="40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连线路是否紧固，否则引起变频器损坏！</w:t>
            </w:r>
          </w:p>
          <w:p>
            <w:pPr>
              <w:spacing w:before="45" w:line="300" w:lineRule="exact"/>
              <w:ind w:left="4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变频器的任何部分无须进行耐压试验，出厂时产品已作过此项测试。</w:t>
            </w:r>
          </w:p>
          <w:p>
            <w:pPr>
              <w:spacing w:before="47" w:line="280" w:lineRule="exact"/>
              <w:ind w:left="3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否则可能引起事故！</w:t>
            </w:r>
          </w:p>
        </w:tc>
      </w:tr>
      <w:tr w:rsidR="00A23914" w:rsidTr="00A23914">
        <w:trPr>
          <w:trHeight w:val="1600"/>
        </w:trPr>
        <w:trPr>
          <w:trHeight w:val="160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1140" w:type="dxa"/>
            <w:tcBorders/>
            <w:vAlign w:val="top"/>
          </w:tcPr>
          <w:p>
            <w:pPr>
              <w:spacing w:before="318" w:line="293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5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注意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209" w:line="42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变频器必须盖好盖板后才能上电。否则可能引起触电！</w:t>
            </w:r>
          </w:p>
          <w:p>
            <w:pPr>
              <w:spacing w:line="42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所有外围配件的接线必须遵守本手册的指导，按照本手册所提供电路</w:t>
            </w:r>
          </w:p>
          <w:p>
            <w:pPr>
              <w:spacing w:line="420" w:lineRule="exact"/>
              <w:ind w:left="38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连接方法正确接线。否则引起事故！</w:t>
            </w:r>
          </w:p>
        </w:tc>
      </w:tr>
      <w:tr w:rsidR="00A23914" w:rsidTr="00A23914">
        <w:trPr>
          <w:trHeight w:val="1600"/>
        </w:trPr>
        <w:trPr>
          <w:trHeight w:val="1600"/>
        </w:trPr>
        <w:trPr>
          <w:trHeight w:val="1600"/>
        </w:trPr>
        <w:tc>
          <w:tcPr>
            <w:tcW w:w="98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上电后</w:t>
            </w:r>
          </w:p>
        </w:tc>
        <w:tc>
          <w:tcPr>
            <w:tcW w:w="1140" w:type="dxa"/>
            <w:tcBorders/>
            <w:vAlign w:val="top"/>
          </w:tcPr>
          <w:p>
            <w:pPr>
              <w:spacing w:before="298" w:line="293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5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危险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406" w:line="42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上电后不要打开盖板。否则有触电的危险！</w:t>
            </w:r>
          </w:p>
          <w:p>
            <w:pPr>
              <w:spacing w:line="42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不要触摸变频器的任何输入输出端子。否则有触电危险！</w:t>
            </w:r>
          </w:p>
        </w:tc>
      </w:tr>
      <w:tr w:rsidR="00A23914" w:rsidTr="00A23914">
        <w:trPr>
          <w:trHeight w:val="1600"/>
        </w:trPr>
        <w:trPr>
          <w:trHeight w:val="160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1140" w:type="dxa"/>
            <w:tcBorders/>
            <w:vAlign w:val="top"/>
          </w:tcPr>
          <w:p>
            <w:pPr>
              <w:spacing w:before="312" w:line="30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line="5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注意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196" w:line="420" w:lineRule="exact"/>
              <w:ind w:left="4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若需要进行参数辨识，请注意电机旋转中伤人的危险。否则可能引起</w:t>
            </w:r>
          </w:p>
          <w:p>
            <w:pPr>
              <w:spacing w:line="420" w:lineRule="exact"/>
              <w:ind w:left="38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事故！</w:t>
            </w:r>
          </w:p>
          <w:p>
            <w:pPr>
              <w:spacing w:line="4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请勿随意更改变频器厂家参数。否则可能造成设备的损害！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60" w:bottom="1440" w:left="860" w:header="0" w:footer="1280"/>
          <w:cols w:equalWidth="true" w:num="1"/>
          <w:footerReference w:type="default" r:id="R99a3c4168cbd4f22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8775700</wp:posOffset>
                </wp:positionV>
                <wp:extent cx="914400" cy="203200"/>
                <wp:effectExtent l="0" t="0" r="635" b="14605"/>
                <wp:wrapNone/>
                <wp:docPr id="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" style="position:absolute;left:0pt;margin-left:234.0pt;margin-top:764.0pt;height:16.0pt;width:72.0pt;z-index:638129936488121381;mso-width-relative:page;mso-height-relative:page;mso-position-vertical-relative:page;mso-position-horizontal-relative:page;" coordsize="21600,21600" o:spid="_x0000_s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1816100</wp:posOffset>
            </wp:positionV>
            <wp:extent cx="495300" cy="469900"/>
            <wp:effectExtent l="0" t="0" r="2540" b="444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eac1b81b03e4cf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2832100</wp:posOffset>
            </wp:positionV>
            <wp:extent cx="495300" cy="495300"/>
            <wp:effectExtent l="0" t="0" r="2540" b="444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a732ce650924a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1816100</wp:posOffset>
            </wp:positionV>
            <wp:extent cx="495300" cy="469900"/>
            <wp:effectExtent l="0" t="0" r="2540" b="4445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8181e1687784e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1333500</wp:posOffset>
            </wp:positionH>
            <wp:positionV relativeFrom="page">
              <wp:posOffset>6223000</wp:posOffset>
            </wp:positionV>
            <wp:extent cx="482600" cy="469900"/>
            <wp:effectExtent l="0" t="0" r="2540" b="444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b3646cc0b674be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1320800</wp:posOffset>
            </wp:positionH>
            <wp:positionV relativeFrom="page">
              <wp:posOffset>4521200</wp:posOffset>
            </wp:positionV>
            <wp:extent cx="508000" cy="482600"/>
            <wp:effectExtent l="0" t="0" r="2540" b="444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da768c878d14fa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420" w:lineRule="exact"/>
        <w:ind w:firstLine="20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60" w:type="dxa"/>
        <w:tblLook w:val="04A0" w:firstRow="true" w:lastRow="false" w:firstColumn="true" w:lastColumn="false" w:noHBand="false" w:noVBand="true"/>
      </w:tblPr>
      <w:tblGrid>
        <w:gridCol w:w="980"/>
        <w:gridCol w:w="1140"/>
        <w:gridCol w:w="6160"/>
      </w:tblGrid>
      <w:tr w:rsidR="00A23914" w:rsidTr="00A23914">
        <w:trPr>
          <w:trHeight w:val="820"/>
        </w:trPr>
        <w:trPr>
          <w:trHeight w:val="820"/>
        </w:trPr>
        <w:trPr>
          <w:trHeight w:val="820"/>
        </w:trPr>
        <w:tc>
          <w:tcPr>
            <w:tcW w:w="980" w:type="dxa"/>
            <w:tcBorders/>
            <w:vAlign w:val="center"/>
          </w:tcPr>
          <w:p>
            <w:pPr>
              <w:spacing w:line="40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使用阶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段</w:t>
            </w:r>
          </w:p>
        </w:tc>
        <w:tc>
          <w:tcPr>
            <w:tcW w:w="1140" w:type="dxa"/>
            <w:tcBorders/>
            <w:vAlign w:val="center"/>
          </w:tcPr>
          <w:p>
            <w:pPr>
              <w:spacing w:line="285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安全等级</w:t>
            </w:r>
          </w:p>
        </w:tc>
        <w:tc>
          <w:tcPr>
            <w:tcW w:w="6160" w:type="dxa"/>
            <w:tcBorders/>
            <w:vAlign w:val="center"/>
          </w:tcPr>
          <w:p>
            <w:pPr>
              <w:spacing w:line="300" w:lineRule="exact"/>
              <w:ind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事项</w:t>
            </w:r>
          </w:p>
        </w:tc>
      </w:tr>
      <w:tr w:rsidR="00A23914" w:rsidTr="00A23914">
        <w:trPr>
          <w:trHeight w:val="1580"/>
        </w:trPr>
        <w:trPr>
          <w:trHeight w:val="1580"/>
        </w:trPr>
        <w:trPr>
          <w:trHeight w:val="1580"/>
        </w:trPr>
        <w:tc>
          <w:tcPr>
            <w:tcW w:w="980" w:type="dxa"/>
            <w:vMerge w:val="restart"/>
            <w:tcBorders/>
            <w:vAlign w:val="center"/>
          </w:tcPr>
          <w:p>
            <w:pPr>
              <w:spacing w:before="1506"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运行中</w:t>
            </w:r>
          </w:p>
        </w:tc>
        <w:tc>
          <w:tcPr>
            <w:tcW w:w="1140" w:type="dxa"/>
            <w:tcBorders/>
            <w:vAlign w:val="top"/>
          </w:tcPr>
          <w:p>
            <w:pPr>
              <w:spacing w:before="185" w:line="553" w:lineRule="exact"/>
              <w:ind/>
              <w:jc w:val="center"/>
            </w:pPr>
            <w:r>
              <w:rPr>
                <w:sz w:val="37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before="305" w:line="28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危险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280" w:line="231" w:lineRule="exact"/>
              <w:ind w:left="16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非专业技术人员请勿在运行中检测信号。否则可能引起人身伤害或设</w:t>
            </w:r>
          </w:p>
          <w:p>
            <w:pPr>
              <w:spacing w:before="56" w:line="316" w:lineRule="exact"/>
              <w:ind w:left="420" w:firstLine="0"/>
              <w:jc w:val="both"/>
            </w:pPr>
            <w:r>
              <w:rPr>
                <w:sz w:val="21"/>
                <w:rFonts w:hint="eastAsia" w:ascii="SimSun" w:hAnsi="SimSun" w:eastAsia="SimSun"/>
                <w:color w:val="000000"/>
              </w:rPr>
              <w:t xml:space="preserve">备损坏！</w:t>
            </w:r>
          </w:p>
          <w:p>
            <w:pPr>
              <w:spacing w:before="62" w:line="266" w:lineRule="exact"/>
              <w:ind w:left="16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请勿触摸散热风扇及放电电阻以试探温度。否则可能引起灼伤！</w:t>
            </w:r>
          </w:p>
        </w:tc>
      </w:tr>
      <w:tr w:rsidR="00A23914" w:rsidTr="00A23914">
        <w:trPr>
          <w:trHeight w:val="1580"/>
        </w:trPr>
        <w:trPr>
          <w:trHeight w:val="158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1140" w:type="dxa"/>
            <w:tcBorders/>
            <w:vAlign w:val="top"/>
          </w:tcPr>
          <w:p>
            <w:pPr>
              <w:spacing w:before="182" w:line="559" w:lineRule="exact"/>
              <w:ind/>
              <w:jc w:val="center"/>
            </w:pPr>
            <w:r>
              <w:rPr>
                <w:sz w:val="37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before="290" w:line="30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注意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193" w:line="420" w:lineRule="exact"/>
              <w:ind w:left="180" w:firstLine="171.20000000000002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变频器运行中，应避免有东西掉入设备中。否则引起设备损坏！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不要采用接触器通断的方法来控制变频器的启停。否则引起设备损</w:t>
            </w:r>
          </w:p>
          <w:p>
            <w:pPr>
              <w:spacing w:before="21" w:line="280" w:lineRule="exact"/>
              <w:ind w:left="400"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坏！</w:t>
            </w:r>
          </w:p>
        </w:tc>
      </w:tr>
      <w:tr w:rsidR="00A23914" w:rsidTr="00A23914">
        <w:trPr>
          <w:trHeight w:val="3680"/>
        </w:trPr>
        <w:trPr>
          <w:trHeight w:val="3680"/>
        </w:trPr>
        <w:trPr>
          <w:trHeight w:val="3680"/>
        </w:trPr>
        <w:tc>
          <w:tcPr>
            <w:tcW w:w="980" w:type="dxa"/>
            <w:vMerge w:val="restart"/>
            <w:tcBorders/>
            <w:vAlign w:val="center"/>
          </w:tcPr>
          <w:p>
            <w:pPr>
              <w:spacing w:before="2547"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保养时</w:t>
            </w:r>
          </w:p>
        </w:tc>
        <w:tc>
          <w:tcPr>
            <w:tcW w:w="1140" w:type="dxa"/>
            <w:tcBorders/>
            <w:vAlign w:val="top"/>
          </w:tcPr>
          <w:p>
            <w:pPr>
              <w:spacing w:before="1278" w:line="513" w:lineRule="exact"/>
              <w:ind/>
              <w:jc w:val="center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before="301" w:line="296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危险</w:t>
            </w:r>
          </w:p>
        </w:tc>
        <w:tc>
          <w:tcPr>
            <w:tcW w:w="6160" w:type="dxa"/>
            <w:tcBorders/>
            <w:vAlign w:val="center"/>
          </w:tcPr>
          <w:p>
            <w:pPr>
              <w:spacing w:before="82" w:line="216" w:lineRule="exact"/>
              <w:ind w:left="32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没有经过专业培训的人员请勿对变频器实施维修及保养。否则造成人</w:t>
            </w:r>
          </w:p>
          <w:p>
            <w:pPr>
              <w:spacing w:before="10" w:line="266" w:lineRule="exact"/>
              <w:ind w:left="42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身伤害或设备损坏！</w:t>
            </w:r>
          </w:p>
          <w:p>
            <w:pPr>
              <w:spacing w:before="20" w:line="202" w:lineRule="exact"/>
              <w:ind w:left="40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请勿带电对设备进行维修及保养。否则有触电危险！</w:t>
            </w:r>
          </w:p>
          <w:p>
            <w:pPr>
              <w:spacing w:before="33" w:line="281" w:lineRule="exact"/>
              <w:ind w:left="32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确认将变频器的输入电源断电10分钟后，才能对驱动器实施保养及</w:t>
            </w:r>
          </w:p>
          <w:p>
            <w:pPr>
              <w:spacing w:before="42" w:line="216" w:lineRule="exact"/>
              <w:ind w:left="42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维修。否则电容上的残余电荷对人会造成伤害！</w:t>
            </w:r>
          </w:p>
          <w:p>
            <w:pPr>
              <w:spacing w:before="16" w:line="281" w:lineRule="exact"/>
              <w:ind w:left="18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在变频器上开展维护保养工作之前，请确保变频器与所有电源安全断</w:t>
            </w:r>
          </w:p>
          <w:p>
            <w:pPr>
              <w:spacing w:before="43" w:line="300" w:lineRule="exact"/>
              <w:ind w:left="44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开连接。</w:t>
            </w:r>
          </w:p>
          <w:p>
            <w:pPr>
              <w:spacing w:before="11" w:line="300" w:lineRule="exact"/>
              <w:ind w:left="18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所有可插拔插件必须在断电情况下插拔！</w:t>
            </w:r>
          </w:p>
          <w:p>
            <w:pPr>
              <w:spacing w:before="11" w:line="231" w:lineRule="exact"/>
              <w:ind w:left="18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更换变频器后必须进行参数的设置和检查。</w:t>
            </w:r>
          </w:p>
        </w:tc>
      </w:tr>
      <w:tr w:rsidR="00A23914" w:rsidTr="00A23914">
        <w:trPr>
          <w:trHeight w:val="1580"/>
        </w:trPr>
        <w:trPr>
          <w:trHeight w:val="158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1140" w:type="dxa"/>
            <w:tcBorders/>
            <w:vAlign w:val="top"/>
          </w:tcPr>
          <w:p>
            <w:pPr>
              <w:spacing w:before="185" w:line="553" w:lineRule="exact"/>
              <w:ind/>
              <w:jc w:val="center"/>
            </w:pPr>
            <w:r>
              <w:rPr>
                <w:sz w:val="37"/>
                <w:rFonts w:hint="eastAsia" w:ascii="Arial" w:hAnsi="Arial" w:eastAsia="Arial"/>
                <w:color w:val="000000"/>
              </w:rPr>
              <w:t xml:space="preserve">!</w:t>
            </w:r>
          </w:p>
          <w:p>
            <w:pPr>
              <w:spacing w:before="305" w:line="28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注意</w:t>
            </w:r>
          </w:p>
        </w:tc>
        <w:tc>
          <w:tcPr>
            <w:tcW w:w="6160" w:type="dxa"/>
            <w:tcBorders/>
            <w:vAlign w:val="top"/>
          </w:tcPr>
          <w:p>
            <w:pPr>
              <w:spacing w:before="259" w:line="300" w:lineRule="exact"/>
              <w:ind w:left="16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旋转的电机会向变频器馈送电源，这样即使在电机停止并切断电源时</w:t>
            </w:r>
          </w:p>
          <w:p>
            <w:pPr>
              <w:spacing w:before="6" w:line="216" w:lineRule="exact"/>
              <w:ind w:left="44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也会造成变频器带电。在变频器上开展维护保养工作之前，请确保</w:t>
            </w:r>
          </w:p>
          <w:p>
            <w:pPr>
              <w:spacing w:before="49" w:line="202" w:lineRule="exact"/>
              <w:ind w:left="44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电机与变频器安全断开连接。</w:t>
            </w:r>
          </w:p>
        </w:tc>
      </w:tr>
    </w:tbl>
    <w:p>
      <w:pPr>
        <w:spacing w:before="140" w:after="200" w:line="320" w:lineRule="exact"/>
        <w:ind w:firstLine="2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1.2 注意事项</w:t>
      </w:r>
    </w:p>
    <w:p>
      <w:pPr>
        <w:spacing w:after="120" w:line="320" w:lineRule="exact"/>
        <w:ind w:firstLine="2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1）漏电保护器RCD要求</w:t>
      </w:r>
    </w:p>
    <w:p>
      <w:pPr>
        <w:spacing w:after="120" w:line="320" w:lineRule="exact"/>
        <w:ind w:left="56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设备在运行中会产生大漏电流流过保护接地导体，请在电源的一次侧安装B型漏电保护器</w:t>
      </w:r>
      <w:r>
        <w:rPr>
          <w:sz w:val="18"/>
          <w:rFonts w:hint="eastAsia" w:ascii="SimSun" w:hAnsi="SimSun" w:eastAsia="SimSun"/>
          <w:color w:val="000000"/>
        </w:rPr>
        <w:t xml:space="preserve">（RCD）。在选择漏电保护器（RCD）时应考虑设备启动和运行时可能出现的瞬态和稳态对地</w:t>
      </w:r>
      <w:r>
        <w:rPr>
          <w:sz w:val="18"/>
          <w:rFonts w:hint="eastAsia" w:ascii="SimSun" w:hAnsi="SimSun" w:eastAsia="SimSun"/>
          <w:color w:val="000000"/>
        </w:rPr>
        <w:t xml:space="preserve">漏电流，选择具有抑制高次谐波措施的专用RCD，或者较大剩余电流的通用RCD。</w:t>
      </w:r>
    </w:p>
    <w:p>
      <w:pPr>
        <w:spacing w:after="120" w:line="320" w:lineRule="exact"/>
        <w:ind w:firstLine="2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2）电机绝缘检查</w:t>
      </w:r>
    </w:p>
    <w:p>
      <w:pPr>
        <w:spacing w:line="320" w:lineRule="exact"/>
        <w:ind w:left="560" w:firstLine="0"/>
        <w:jc w:val="both"/>
        <w:sectPr>
          <w:type w:val="continuous"/>
          <w:pgSz w:w="10160" w:h="16840" w:orient="portrait"/>
          <w:pgMar w:top="1440" w:right="900" w:bottom="1440" w:left="860" w:header="0" w:footer="1300"/>
          <w:cols w:equalWidth="true" w:num="1"/>
          <w:footerReference w:type="default" r:id="R00139bd7b11444c5"/>
        </w:sectPr>
      </w:pPr>
      <w:r>
        <w:rPr>
          <w:sz w:val="18"/>
          <w:rFonts w:hint="eastAsia" w:ascii="SimSun" w:hAnsi="SimSun" w:eastAsia="SimSun"/>
          <w:color w:val="000000"/>
        </w:rPr>
        <w:t xml:space="preserve">电机在首次使用、长时间放置后的再使用之前及定期检查时，应做电机绝缘检查，防止因电机</w:t>
      </w:r>
      <w:r>
        <w:rPr>
          <w:sz w:val="18"/>
          <w:rFonts w:hint="eastAsia" w:ascii="SimSun" w:hAnsi="SimSun" w:eastAsia="SimSun"/>
          <w:color w:val="000000"/>
        </w:rPr>
        <w:t xml:space="preserve">绕组的绝缘失效而损坏变频器。绝缘检查时一定要将电机连线从变频器分开，建议采用500V电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3009900</wp:posOffset>
                </wp:positionH>
                <wp:positionV relativeFrom="paragraph">
                  <wp:posOffset>8775700</wp:posOffset>
                </wp:positionV>
                <wp:extent cx="800100" cy="177800"/>
                <wp:effectExtent l="0" t="0" r="635" b="1460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pt;margin-left:237.0pt;margin-top:765.0pt;height:14.0pt;width:63.0pt;z-index:638129936488155121;mso-width-relative:page;mso-height-relative:page;mso-position-vertical-relative:page;mso-position-horizontal-relative:page;" coordsize="21600,21600" o:spid="_x0000_s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0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60" w:line="38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after="220" w:line="240" w:lineRule="exact"/>
        <w:ind w:firstLine="48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压型兆欧表，应保证测得绝缘电阻不小于5MΩ。</w:t>
      </w:r>
    </w:p>
    <w:p>
      <w:pPr>
        <w:jc w:val="center"/>
      </w:pPr>
      <w:r>
        <w:drawing>
          <wp:inline distT="0" distB="0" distL="0" distR="0" wp14:editId="50D07946">
            <wp:extent cx="3060700" cy="2501900"/>
            <wp:effectExtent l="0" t="0" r="0" b="0"/>
            <wp:docPr id="3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New Bitmap Image.jpg"/>
                    <pic:cNvPicPr/>
                  </pic:nvPicPr>
                  <pic:blipFill>
                    <a:blip r:embed="R43c14a7de982467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06070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3）电机的热保护</w:t>
      </w:r>
    </w:p>
    <w:p>
      <w:pPr>
        <w:spacing w:after="160" w:line="28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若选用电机与变频器额定容量不匹配时，特别是变频器额定功率大于电机额定功率时，务必调整变频</w:t>
      </w:r>
      <w:r>
        <w:rPr>
          <w:sz w:val="18"/>
          <w:rFonts w:hint="eastAsia" w:ascii="SimSun" w:hAnsi="SimSun" w:eastAsia="SimSun"/>
          <w:color w:val="000000"/>
        </w:rPr>
        <w:t xml:space="preserve">器内电机保护相关参数值或在电机前加装热继电器以对电机保护。</w:t>
      </w:r>
    </w:p>
    <w:p>
      <w:pPr>
        <w:spacing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4）工频以上运行</w:t>
      </w:r>
    </w:p>
    <w:p>
      <w:pPr>
        <w:spacing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本变频器提供0Hz～500Hz的输出频率。若客户需在50Hz以上运行时，请考虑机械装置的承受力。</w:t>
      </w:r>
    </w:p>
    <w:p>
      <w:pPr>
        <w:spacing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5）机械装置的振动</w:t>
      </w:r>
    </w:p>
    <w:p>
      <w:pPr>
        <w:spacing w:after="160" w:line="28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变频器在一些输出频率处，可能会遇到负载装置的机械共振点，可通过设置变频器内跳跃频率参数来</w:t>
      </w:r>
      <w:r>
        <w:rPr>
          <w:sz w:val="18"/>
          <w:rFonts w:hint="eastAsia" w:ascii="SimSun" w:hAnsi="SimSun" w:eastAsia="SimSun"/>
          <w:color w:val="000000"/>
        </w:rPr>
        <w:t xml:space="preserve">避开。</w:t>
      </w:r>
    </w:p>
    <w:p>
      <w:pPr>
        <w:spacing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6）关于电动机发热及噪声</w:t>
      </w:r>
    </w:p>
    <w:p>
      <w:pPr>
        <w:spacing w:after="160" w:line="28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因变频器输出电压是PWM波，含有一定的谐波，因此电机的温升、噪声和振动同工频运行相比会略</w:t>
      </w:r>
      <w:r>
        <w:rPr>
          <w:sz w:val="18"/>
          <w:rFonts w:hint="eastAsia" w:ascii="SimSun" w:hAnsi="SimSun" w:eastAsia="SimSun"/>
          <w:color w:val="000000"/>
        </w:rPr>
        <w:t xml:space="preserve">有增加。</w:t>
      </w:r>
    </w:p>
    <w:p>
      <w:pPr>
        <w:spacing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7）输出侧有压敏器件或改善功率因数的电容的情况</w:t>
      </w:r>
    </w:p>
    <w:p>
      <w:pPr>
        <w:spacing w:line="280" w:lineRule="exact"/>
        <w:ind w:firstLine="0"/>
        <w:jc w:val="both"/>
        <w:sectPr>
          <w:type w:val="continuous"/>
          <w:pgSz w:w="10300" w:h="16840" w:orient="portrait"/>
          <w:pgMar w:top="1440" w:right="720" w:bottom="1440" w:left="880" w:header="0" w:footer="1300"/>
          <w:cols w:equalWidth="true" w:num="1"/>
          <w:footerReference w:type="default" r:id="Rfd334c31fa854c29"/>
        </w:sectPr>
      </w:pPr>
      <w:r>
        <w:rPr>
          <w:sz w:val="18"/>
          <w:rFonts w:hint="eastAsia" w:ascii="SimSun" w:hAnsi="SimSun" w:eastAsia="SimSun"/>
          <w:color w:val="000000"/>
        </w:rPr>
        <w:t xml:space="preserve">变频器输出是PWM波，输出侧如安装有改善功率因数的电容或防雷用压敏电阻等，易引发变频器瞬</w:t>
      </w:r>
      <w:r>
        <w:rPr>
          <w:sz w:val="18"/>
          <w:rFonts w:hint="eastAsia" w:ascii="SimSun" w:hAnsi="SimSun" w:eastAsia="SimSun"/>
          <w:color w:val="000000"/>
        </w:rPr>
        <w:t xml:space="preserve">间过电流甚至损坏变频器。请不要使用。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8775700</wp:posOffset>
                </wp:positionV>
                <wp:extent cx="850900" cy="190500"/>
                <wp:effectExtent l="0" t="0" r="635" b="14605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left:0pt;margin-left:234.0pt;margin-top:764.0pt;height:15.0pt;width:67.0pt;z-index:638129936488191223;mso-width-relative:page;mso-height-relative:page;mso-position-vertical-relative:page;mso-position-horizontal-relative:page;" coordsize="21600,21600" o:spid="_x0000_s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00" w:line="400" w:lineRule="exact"/>
        <w:ind w:firstLine="0"/>
        <w:jc w:val="left"/>
      </w:pPr>
      <w:r>
        <w:rPr>
          <w:sz w:val="22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center"/>
      </w:pPr>
      <w:r>
        <w:drawing>
          <wp:inline distT="0" distB="0" distL="0" distR="0" wp14:editId="50D07946">
            <wp:extent cx="2324100" cy="2286000"/>
            <wp:effectExtent l="0" t="0" r="0" b="0"/>
            <wp:docPr id="3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" name="New Bitmap Image.jpg"/>
                    <pic:cNvPicPr/>
                  </pic:nvPicPr>
                  <pic:blipFill>
                    <a:blip r:embed="R2e4b5838b076452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324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8）变频器输入、输出端所用接触器等开关器件</w:t>
      </w:r>
    </w:p>
    <w:p>
      <w:pPr>
        <w:spacing w:line="4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若在电源和变频器输入端之间加装接触器，则不允许用此接触器来控制变频器的启停。一定需要用该</w:t>
      </w:r>
      <w:r>
        <w:rPr>
          <w:sz w:val="18"/>
          <w:rFonts w:hint="eastAsia" w:ascii="SimSun" w:hAnsi="SimSun" w:eastAsia="SimSun"/>
          <w:color w:val="000000"/>
        </w:rPr>
        <w:t xml:space="preserve">接触器控制变频器启停时，间隔不要小于一个小时。频繁的充放电易降低变频器内电容器的使用寿命。</w:t>
      </w:r>
      <w:r>
        <w:rPr>
          <w:sz w:val="18"/>
          <w:rFonts w:hint="eastAsia" w:ascii="SimSun" w:hAnsi="SimSun" w:eastAsia="SimSun"/>
          <w:color w:val="000000"/>
        </w:rPr>
        <w:t xml:space="preserve">若输出端和电机之间装有接触器等开关器件，应确保变频器在无输出时进行通断操作，否则易造成变</w:t>
      </w:r>
      <w:r>
        <w:rPr>
          <w:sz w:val="18"/>
          <w:rFonts w:hint="eastAsia" w:ascii="SimSun" w:hAnsi="SimSun" w:eastAsia="SimSun"/>
          <w:color w:val="000000"/>
        </w:rPr>
        <w:t xml:space="preserve">频器内模块损坏。</w:t>
      </w:r>
    </w:p>
    <w:p>
      <w:pPr>
        <w:jc w:val="left"/>
      </w:pPr>
      <w:r>
        <w:drawing>
          <wp:inline distT="0" distB="0" distL="0" distR="0" wp14:editId="50D07946">
            <wp:extent cx="5016500" cy="1562100"/>
            <wp:effectExtent l="0" t="0" r="0" b="0"/>
            <wp:docPr id="3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New Bitmap Image.jpg"/>
                    <pic:cNvPicPr/>
                  </pic:nvPicPr>
                  <pic:blipFill>
                    <a:blip r:embed="Rd6273fe22a654b5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165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10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9）额定电压值以外的使用</w:t>
      </w:r>
    </w:p>
    <w:p>
      <w:pPr>
        <w:spacing w:after="100"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不适合在说明书所规定的允许工作电压范围之外使用变频器，易造成变频器内器件损坏。如果需要，</w:t>
      </w:r>
      <w:r>
        <w:rPr>
          <w:sz w:val="18"/>
          <w:rFonts w:hint="eastAsia" w:ascii="SimSun" w:hAnsi="SimSun" w:eastAsia="SimSun"/>
          <w:color w:val="000000"/>
        </w:rPr>
        <w:t xml:space="preserve">请使用相应的升压或降压装置对电源进行变压处理后输入到变频器。</w:t>
      </w:r>
    </w:p>
    <w:p>
      <w:pPr>
        <w:spacing w:after="10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10）三相输入改成两相输入</w:t>
      </w:r>
    </w:p>
    <w:p>
      <w:pPr>
        <w:spacing w:after="10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不可将三相变频器改为两相使用。否则将导致故障或变频器损坏。</w:t>
      </w:r>
    </w:p>
    <w:p>
      <w:pPr>
        <w:spacing w:after="10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11）雷电冲击保护本</w:t>
      </w:r>
    </w:p>
    <w:p>
      <w:pPr>
        <w:spacing w:after="100"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变频器虽内装有雷击过电流保护装置，对于感应雷有一定的自我保护能力，但对于雷电频发处，客户</w:t>
      </w:r>
      <w:r>
        <w:rPr>
          <w:sz w:val="18"/>
          <w:rFonts w:hint="eastAsia" w:ascii="SimSun" w:hAnsi="SimSun" w:eastAsia="SimSun"/>
          <w:color w:val="000000"/>
        </w:rPr>
        <w:t xml:space="preserve">还应在变频器前端加装防雷保护装置。</w:t>
      </w:r>
    </w:p>
    <w:p>
      <w:pPr>
        <w:spacing w:line="320" w:lineRule="exact"/>
        <w:ind w:firstLine="0"/>
        <w:jc w:val="left"/>
        <w:sectPr>
          <w:type w:val="continuous"/>
          <w:pgSz w:w="10160" w:h="16840" w:orient="portrait"/>
          <w:pgMar w:top="1440" w:right="860" w:bottom="1440" w:left="980" w:header="0" w:footer="1280"/>
          <w:cols w:equalWidth="true" w:num="1"/>
          <w:footerReference w:type="default" r:id="Ra7124b94a483454f"/>
        </w:sectPr>
      </w:pPr>
      <w:r>
        <w:rPr>
          <w:sz w:val="18"/>
          <w:rFonts w:hint="eastAsia" w:ascii="SimSun" w:hAnsi="SimSun" w:eastAsia="SimSun"/>
          <w:color w:val="000000"/>
        </w:rPr>
        <w:t xml:space="preserve">12）海拔高度与降额使用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2997200</wp:posOffset>
                </wp:positionH>
                <wp:positionV relativeFrom="paragraph">
                  <wp:posOffset>8775700</wp:posOffset>
                </wp:positionV>
                <wp:extent cx="812800" cy="203200"/>
                <wp:effectExtent l="0" t="0" r="635" b="14605"/>
                <wp:wrapNone/>
                <wp:docPr id="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0" style="position:absolute;left:0pt;margin-left:236.0pt;margin-top:764.0pt;height:16.0pt;width:64.0pt;z-index:638129936488233115;mso-width-relative:page;mso-height-relative:page;mso-position-vertical-relative:page;mso-position-horizontal-relative:page;" coordsize="21600,21600" o:spid="_x0000_s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2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20" w:line="46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after="120" w:line="300" w:lineRule="exact"/>
        <w:ind w:firstLine="0"/>
        <w:jc w:val="both"/>
      </w:pPr>
      <w:r>
        <w:rPr>
          <w:sz w:val="16"/>
          <w:rFonts w:hint="eastAsia" w:ascii="SimSun" w:hAnsi="SimSun" w:eastAsia="SimSun"/>
          <w:color w:val="000000"/>
        </w:rPr>
        <w:t xml:space="preserve">在海拔高度超过1000m的地区，由于空气稀薄造成变频器的散热效果变差，有必要降额使用。此情</w:t>
      </w:r>
      <w:r>
        <w:rPr>
          <w:sz w:val="16"/>
          <w:rFonts w:hint="eastAsia" w:ascii="SimSun" w:hAnsi="SimSun" w:eastAsia="SimSun"/>
          <w:color w:val="000000"/>
        </w:rPr>
        <w:t xml:space="preserve">况请向我公司进行技术咨询。</w:t>
      </w:r>
    </w:p>
    <w:p>
      <w:pPr>
        <w:spacing w:after="120" w:line="300" w:lineRule="exact"/>
        <w:ind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13）一些特殊用法</w:t>
      </w:r>
    </w:p>
    <w:p>
      <w:pPr>
        <w:spacing w:after="120" w:line="300" w:lineRule="exact"/>
        <w:ind w:firstLine="0"/>
        <w:jc w:val="both"/>
      </w:pPr>
      <w:r>
        <w:rPr>
          <w:sz w:val="16"/>
          <w:rFonts w:hint="eastAsia" w:ascii="SimSun" w:hAnsi="SimSun" w:eastAsia="SimSun"/>
          <w:color w:val="000000"/>
        </w:rPr>
        <w:t xml:space="preserve">如果客户在使用时需用到本手册所提供的建议接线图以外的方法时，如共直流母线等，请向我公司咨</w:t>
      </w:r>
      <w:r>
        <w:rPr>
          <w:sz w:val="16"/>
          <w:rFonts w:hint="eastAsia" w:ascii="SimSun" w:hAnsi="SimSun" w:eastAsia="SimSun"/>
          <w:color w:val="000000"/>
        </w:rPr>
        <w:t xml:space="preserve">询。</w:t>
      </w:r>
    </w:p>
    <w:p>
      <w:pPr>
        <w:spacing w:after="120" w:line="300" w:lineRule="exact"/>
        <w:ind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14）变频器的报废时注意</w:t>
      </w:r>
    </w:p>
    <w:p>
      <w:pPr>
        <w:spacing w:after="120" w:line="300" w:lineRule="exact"/>
        <w:ind w:firstLine="0"/>
        <w:jc w:val="both"/>
      </w:pPr>
      <w:r>
        <w:rPr>
          <w:sz w:val="16"/>
          <w:rFonts w:hint="eastAsia" w:ascii="SimSun" w:hAnsi="SimSun" w:eastAsia="SimSun"/>
          <w:color w:val="000000"/>
        </w:rPr>
        <w:t xml:space="preserve">主回路的电解电容和印制板上电解电容焚烧时可能发生爆炸。塑胶件焚烧时会产生有毒气体。请作为</w:t>
      </w:r>
      <w:r>
        <w:rPr>
          <w:sz w:val="16"/>
          <w:rFonts w:hint="eastAsia" w:ascii="SimSun" w:hAnsi="SimSun" w:eastAsia="SimSun"/>
          <w:color w:val="000000"/>
        </w:rPr>
        <w:t xml:space="preserve">工业垃圾进行处理。</w:t>
      </w:r>
    </w:p>
    <w:p>
      <w:pPr>
        <w:spacing w:after="120" w:line="300" w:lineRule="exact"/>
        <w:ind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15）关于适配电机</w:t>
      </w:r>
    </w:p>
    <w:p>
      <w:pPr>
        <w:spacing w:after="120" w:line="300" w:lineRule="exact"/>
        <w:ind w:firstLine="24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标准适配电机为四极鼠笼式异步感应电机。若非上述电机请一定按电机额定电流选配变频器。</w:t>
      </w:r>
    </w:p>
    <w:p>
      <w:pPr>
        <w:spacing w:after="120" w:line="300" w:lineRule="exact"/>
        <w:ind w:firstLine="0"/>
        <w:jc w:val="both"/>
      </w:pPr>
      <w:r>
        <w:rPr>
          <w:sz w:val="16"/>
          <w:rFonts w:hint="eastAsia" w:ascii="SimSun" w:hAnsi="SimSun" w:eastAsia="SimSun"/>
          <w:color w:val="000000"/>
        </w:rPr>
        <w:t xml:space="preserve">·非变频电机的冷却风扇与转子轴是同轴连接，转速降低时风扇冷却效果降低，因此，电机出现过</w:t>
      </w:r>
      <w:r>
        <w:rPr>
          <w:sz w:val="16"/>
          <w:rFonts w:hint="eastAsia" w:ascii="SimSun" w:hAnsi="SimSun" w:eastAsia="SimSun"/>
          <w:color w:val="000000"/>
        </w:rPr>
        <w:t xml:space="preserve">热的场合应加装强排气扇或更换为变频电机；</w:t>
      </w:r>
    </w:p>
    <w:p>
      <w:pPr>
        <w:spacing w:after="120" w:line="300" w:lineRule="exact"/>
        <w:ind w:firstLine="260"/>
        <w:jc w:val="both"/>
      </w:pPr>
      <w:r>
        <w:rPr>
          <w:sz w:val="16"/>
          <w:rFonts w:hint="eastAsia" w:ascii="SimSun" w:hAnsi="SimSun" w:eastAsia="SimSun"/>
          <w:color w:val="000000"/>
        </w:rPr>
        <w:t xml:space="preserve">变频器已经内置适配电机标准参数，根据实际情况有必要进行电机参数辨识或修改缺省值以尽量</w:t>
      </w:r>
      <w:r>
        <w:rPr>
          <w:sz w:val="16"/>
          <w:rFonts w:hint="eastAsia" w:ascii="SimSun" w:hAnsi="SimSun" w:eastAsia="SimSun"/>
          <w:color w:val="000000"/>
        </w:rPr>
        <w:t xml:space="preserve">符合实际值，否则会影响运行效果及保护性能；</w:t>
      </w:r>
    </w:p>
    <w:p>
      <w:pPr>
        <w:spacing w:line="300" w:lineRule="exact"/>
        <w:ind w:firstLine="0"/>
        <w:jc w:val="both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8d77ab21fd494221"/>
        </w:sectPr>
      </w:pPr>
      <w:r>
        <w:rPr>
          <w:sz w:val="16"/>
          <w:rFonts w:hint="eastAsia" w:ascii="SimSun" w:hAnsi="SimSun" w:eastAsia="SimSun"/>
          <w:color w:val="000000"/>
        </w:rPr>
        <w:t xml:space="preserve">·由于电缆或电机内部出现短路会造成变频器报警，甚至炸机。因此，请首先对初始安装的电机及</w:t>
      </w:r>
      <w:r>
        <w:rPr>
          <w:sz w:val="16"/>
          <w:rFonts w:hint="eastAsia" w:ascii="SimSun" w:hAnsi="SimSun" w:eastAsia="SimSun"/>
          <w:color w:val="000000"/>
        </w:rPr>
        <w:t xml:space="preserve">电缆进行绝缘短路测试，日常维护中也需经常进行此测试。注意，做这种测试时务必将变频器与被测</w:t>
      </w:r>
      <w:r>
        <w:rPr>
          <w:sz w:val="16"/>
          <w:rFonts w:hint="eastAsia" w:ascii="SimSun" w:hAnsi="SimSun" w:eastAsia="SimSun"/>
          <w:color w:val="000000"/>
        </w:rPr>
        <w:t xml:space="preserve">试部分全部断开。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2971800</wp:posOffset>
                </wp:positionH>
                <wp:positionV relativeFrom="paragraph">
                  <wp:posOffset>8775700</wp:posOffset>
                </wp:positionV>
                <wp:extent cx="850900" cy="203200"/>
                <wp:effectExtent l="0" t="0" r="635" b="14605"/>
                <wp:wrapNone/>
                <wp:docPr id="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2" style="position:absolute;left:0pt;margin-left:234.0pt;margin-top:764.0pt;height:16.0pt;width:67.0pt;z-index:638129936488269885;mso-width-relative:page;mso-height-relative:page;mso-position-vertical-relative:page;mso-position-horizontal-relative:page;" coordsize="21600,21600" o:spid="_x0000_s4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860" w:lineRule="exact"/>
        <w:ind/>
        <w:jc w:val="center"/>
      </w:pPr>
      <w:r>
        <w:rPr>
          <w:sz w:val="34"/>
          <w:rFonts w:hint="eastAsia" w:ascii="SimSun" w:hAnsi="SimSun" w:eastAsia="SimSun"/>
          <w:color w:val="000000"/>
        </w:rPr>
        <w:t xml:space="preserve">第2章 产品信息</w:t>
      </w:r>
    </w:p>
    <w:p>
      <w:pPr>
        <w:spacing w:line="60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2.1 产品命名和铭牌标识</w:t>
      </w:r>
    </w:p>
    <w:p>
      <w:pPr>
        <w:spacing w:line="5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2.1.1 命名规则</w:t>
      </w:r>
    </w:p>
    <w:p>
      <w:pPr>
        <w:jc w:val="right"/>
      </w:pPr>
      <w:r>
        <w:drawing>
          <wp:inline distT="0" distB="0" distL="0" distR="0" wp14:editId="50D07946">
            <wp:extent cx="4787900" cy="1409700"/>
            <wp:effectExtent l="0" t="0" r="0" b="0"/>
            <wp:docPr id="4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" name="New Bitmap Image.jpg"/>
                    <pic:cNvPicPr/>
                  </pic:nvPicPr>
                  <pic:blipFill>
                    <a:blip r:embed="R6581517240054f8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7879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20" w:line="500" w:lineRule="exact"/>
        <w:ind w:left="20" w:firstLine="0"/>
        <w:jc w:val="left"/>
      </w:pPr>
      <w:r>
        <w:rPr>
          <w:sz w:val="20"/>
          <w:rFonts w:hint="eastAsia" w:ascii="SimSun" w:hAnsi="SimSun" w:eastAsia="SimSun"/>
          <w:color w:val="000000"/>
        </w:rPr>
        <w:t xml:space="preserve">1、变频器系列：代表不同的系列</w:t>
      </w:r>
    </w:p>
    <w:p>
      <w:pPr>
        <w:spacing w:line="500" w:lineRule="exact"/>
        <w:ind w:left="20" w:firstLine="0"/>
        <w:jc w:val="both"/>
      </w:pPr>
      <w:r>
        <w:rPr>
          <w:sz w:val="20"/>
          <w:rFonts w:hint="eastAsia" w:ascii="SimSun" w:hAnsi="SimSun" w:eastAsia="SimSun"/>
          <w:color w:val="000000"/>
        </w:rPr>
        <w:t xml:space="preserve">2、功率大小定义：数字表示功率大小，从0.4-400KW不等，G代表通用机，P代表风</w:t>
      </w:r>
      <w:r>
        <w:rPr>
          <w:sz w:val="20"/>
          <w:rFonts w:hint="eastAsia" w:ascii="SimSun" w:hAnsi="SimSun" w:eastAsia="SimSun"/>
          <w:color w:val="000000"/>
        </w:rPr>
        <w:t xml:space="preserve">机水泵型，B代表含制动单元</w:t>
      </w:r>
    </w:p>
    <w:p>
      <w:pPr>
        <w:spacing w:line="500" w:lineRule="exact"/>
        <w:ind w:left="20" w:firstLine="0"/>
        <w:jc w:val="left"/>
      </w:pPr>
      <w:r>
        <w:rPr>
          <w:sz w:val="20"/>
          <w:rFonts w:hint="eastAsia" w:ascii="SimSun" w:hAnsi="SimSun" w:eastAsia="SimSun"/>
          <w:color w:val="000000"/>
        </w:rPr>
        <w:t xml:space="preserve">3、相数定义：三相380V用4表示、单相220V用S2表示、三相220V用2表示</w:t>
      </w:r>
    </w:p>
    <w:p>
      <w:pPr>
        <w:spacing w:after="460" w:line="500" w:lineRule="exact"/>
        <w:ind w:left="20" w:firstLine="0"/>
        <w:jc w:val="left"/>
      </w:pPr>
      <w:r>
        <w:rPr>
          <w:sz w:val="20"/>
          <w:rFonts w:hint="eastAsia" w:ascii="SimSun" w:hAnsi="SimSun" w:eastAsia="SimSun"/>
          <w:color w:val="000000"/>
        </w:rPr>
        <w:t xml:space="preserve">4、外壳型号定义：根据此款机型所用外壳型号而定</w:t>
      </w:r>
    </w:p>
    <w:p>
      <w:pPr>
        <w:spacing w:line="60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2.2 变频器各部分名称</w:t>
      </w:r>
    </w:p>
    <w:p>
      <w:pPr>
        <w:spacing w:line="500" w:lineRule="exact"/>
        <w:ind w:firstLine="0"/>
        <w:jc w:val="left"/>
      </w:pPr>
      <w:r>
        <w:rPr>
          <w:sz w:val="20"/>
          <w:rFonts w:hint="eastAsia" w:ascii="SimSun" w:hAnsi="SimSun" w:eastAsia="SimSun"/>
          <w:color w:val="000000"/>
        </w:rPr>
        <w:t xml:space="preserve">JAC300系列变频器为塑胶结构类型，外型图如下图所示：</w:t>
      </w:r>
    </w:p>
    <w:p>
      <w:pPr>
        <w:jc w:val="center"/>
        <w:sectPr>
          <w:type w:val="continuous"/>
          <w:pgSz w:w="10160" w:h="16840" w:orient="portrait"/>
          <w:pgMar w:top="1440" w:right="720" w:bottom="1440" w:left="880" w:header="1460" w:footer="1280"/>
          <w:cols w:equalWidth="true" w:num="1"/>
          <w:headerReference w:type="default" r:id="Ref4b27b6df824a9d"/>
          <w:footerReference w:type="default" r:id="Rc7179b94e4d34221"/>
        </w:sectPr>
      </w:pPr>
      <w:r>
        <w:drawing>
          <wp:inline distT="0" distB="0" distL="0" distR="0" wp14:editId="50D07946">
            <wp:extent cx="2921000" cy="2552700"/>
            <wp:effectExtent l="0" t="0" r="0" b="0"/>
            <wp:docPr id="4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New Bitmap Image.jpg"/>
                    <pic:cNvPicPr/>
                  </pic:nvPicPr>
                  <pic:blipFill>
                    <a:blip r:embed="R40796db7d56145f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921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-279400</wp:posOffset>
                </wp:positionV>
                <wp:extent cx="2514600" cy="215900"/>
                <wp:effectExtent l="0" t="0" r="635" b="14605"/>
                <wp:wrapNone/>
                <wp:docPr id="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6" style="position:absolute;left:0pt;margin-left:45.0pt;margin-top:73.0pt;height:17.0pt;width:198.0pt;z-index:638129936488316274;mso-width-relative:page;mso-height-relative:page;mso-position-vertical-relative:page;mso-position-horizontal-relative:page;" coordsize="21600,21600" o:spid="_x0000_s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2933700</wp:posOffset>
                </wp:positionH>
                <wp:positionV relativeFrom="paragraph">
                  <wp:posOffset>8496300</wp:posOffset>
                </wp:positionV>
                <wp:extent cx="990600" cy="203200"/>
                <wp:effectExtent l="0" t="0" r="635" b="14605"/>
                <wp:wrapNone/>
                <wp:docPr id="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6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8" style="position:absolute;left:0pt;margin-left:231.0pt;margin-top:764.0pt;height:16.0pt;width:78.0pt;z-index:638129936488316734;mso-width-relative:page;mso-height-relative:page;mso-position-vertical-relative:page;mso-position-horizontal-relative:page;" coordsize="21600,21600" o:spid="_x0000_s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6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220" w:type="dxa"/>
        <w:tblLook w:val="04A0" w:firstRow="true" w:lastRow="false" w:firstColumn="true" w:lastColumn="false" w:noHBand="false" w:noVBand="true"/>
      </w:tblPr>
      <w:tblGrid>
        <w:gridCol w:w="980"/>
        <w:gridCol w:w="1760"/>
        <w:gridCol w:w="4460"/>
      </w:tblGrid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序号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291" w:lineRule="exact"/>
              <w:ind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说明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300" w:lineRule="exact"/>
              <w:ind w:left="14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上盖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6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保护内部元器件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288" w:lineRule="exact"/>
              <w:ind w:left="12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键盘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6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参见“键盘操作”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300" w:lineRule="exact"/>
              <w:ind w:left="14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下盖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6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保护内部元器件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4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291" w:lineRule="exact"/>
              <w:ind w:left="12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冷却风扇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4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变频器散热风扇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5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300" w:lineRule="exact"/>
              <w:ind w:left="14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风扇罩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6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风扇网罩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6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300" w:lineRule="exact"/>
              <w:ind w:left="16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铭牌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4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产品铭牌信息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7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300" w:lineRule="exact"/>
              <w:ind w:left="12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键盘接口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6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连接键盘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8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291" w:lineRule="exact"/>
              <w:ind w:left="14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控制端子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4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控制回路接线端子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9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9</w:t>
            </w:r>
          </w:p>
        </w:tc>
        <w:tc>
          <w:tcPr>
            <w:tcW w:w="1760" w:type="dxa"/>
            <w:tcBorders/>
            <w:vAlign w:val="center"/>
          </w:tcPr>
          <w:p>
            <w:pPr>
              <w:spacing w:line="291" w:lineRule="exact"/>
              <w:ind w:left="140" w:firstLine="0"/>
              <w:jc w:val="left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主回路端子</w:t>
            </w:r>
          </w:p>
        </w:tc>
        <w:tc>
          <w:tcPr>
            <w:tcW w:w="4460" w:type="dxa"/>
            <w:tcBorders/>
            <w:vAlign w:val="center"/>
          </w:tcPr>
          <w:p>
            <w:pPr>
              <w:spacing w:line="300" w:lineRule="exact"/>
              <w:ind w:left="360" w:firstLine="0"/>
              <w:jc w:val="both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主回路接线端子</w:t>
            </w:r>
          </w:p>
        </w:tc>
      </w:tr>
    </w:tbl>
    <w:p>
      <w:pPr>
        <w:spacing w:before="100" w:after="100" w:line="380" w:lineRule="exact"/>
        <w:ind w:firstLine="100"/>
        <w:jc w:val="both"/>
      </w:pPr>
      <w:r>
        <w:rPr>
          <w:sz w:val="26"/>
          <w:rFonts w:hint="eastAsia" w:ascii="SimSun" w:hAnsi="SimSun" w:eastAsia="SimSun"/>
          <w:color w:val="000000"/>
        </w:rPr>
        <w:t xml:space="preserve">2.3 基本技术规格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80" w:type="dxa"/>
        <w:tblLook w:val="04A0" w:firstRow="true" w:lastRow="false" w:firstColumn="true" w:lastColumn="false" w:noHBand="false" w:noVBand="true"/>
      </w:tblPr>
      <w:tblGrid>
        <w:gridCol w:w="840"/>
        <w:gridCol w:w="2060"/>
        <w:gridCol w:w="5480"/>
      </w:tblGrid>
      <w:tr w:rsidR="00A23914" w:rsidTr="00A23914">
        <w:trPr>
          <w:trHeight w:val="440"/>
        </w:trPr>
        <w:trPr>
          <w:trHeight w:val="440"/>
        </w:trPr>
        <w:tc>
          <w:tcPr>
            <w:gridSpan w:val="2"/>
            <w:tcW w:w="290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项目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64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规格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vMerge w:val="restart"/>
            <w:tcBorders/>
            <w:vAlign w:val="top"/>
          </w:tcPr>
          <w:p>
            <w:pPr>
              <w:spacing w:before="2838" w:line="378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基本</w:t>
            </w:r>
          </w:p>
          <w:p>
            <w:pPr>
              <w:spacing w:line="36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</w:t>
            </w:r>
          </w:p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最高频率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7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矢量控制：0～500Hz；V／F 控制：0～500Hz</w:t>
            </w:r>
          </w:p>
        </w:tc>
      </w:tr>
      <w:tr w:rsidR="00A23914" w:rsidTr="00A23914">
        <w:trPr>
          <w:trHeight w:val="440"/>
        </w:trPr>
        <w:trPr>
          <w:trHeight w:val="44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载波频率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4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0.8kHz～12kHz 可根据负载特性，自动调整载波频率。</w:t>
            </w:r>
          </w:p>
        </w:tc>
      </w:tr>
      <w:tr w:rsidR="00A23914" w:rsidTr="00A23914">
        <w:trPr>
          <w:trHeight w:val="440"/>
        </w:trPr>
        <w:trPr>
          <w:trHeight w:val="44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输入频率分辨率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数字设定：0.01Hz 模拟设定：最高频率x0.025％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控制方式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81" w:line="40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开环矢量控制（SVC）</w:t>
            </w:r>
          </w:p>
          <w:p>
            <w:pPr>
              <w:spacing w:line="400" w:lineRule="exact"/>
              <w:ind w:left="10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V／F 控制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启动转矩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67" w:line="42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G型机：0.5Hz／150％（SVC）</w:t>
            </w:r>
          </w:p>
          <w:p>
            <w:pPr>
              <w:spacing w:line="42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P型机：0.5Hz／100％</w:t>
            </w:r>
          </w:p>
        </w:tc>
      </w:tr>
      <w:tr w:rsidR="00A23914" w:rsidTr="00A23914">
        <w:trPr>
          <w:trHeight w:val="440"/>
        </w:trPr>
        <w:trPr>
          <w:trHeight w:val="44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调速范围</w:t>
            </w:r>
          </w:p>
        </w:tc>
        <w:tc>
          <w:tcPr>
            <w:tcW w:w="5480" w:type="dxa"/>
            <w:tcBorders/>
            <w:vAlign w:val="bottom"/>
          </w:tcPr>
          <w:p>
            <w:pPr>
              <w:spacing w:line="168" w:lineRule="exact"/>
              <w:ind w:left="180" w:firstLine="0"/>
              <w:jc w:val="both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1:100	(SVC)</w:t>
            </w:r>
          </w:p>
        </w:tc>
      </w:tr>
      <w:tr w:rsidR="00A23914" w:rsidTr="00A23914">
        <w:trPr>
          <w:trHeight w:val="440"/>
        </w:trPr>
        <w:trPr>
          <w:trHeight w:val="44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稳速精度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40" w:lineRule="exact"/>
              <w:ind w:left="140" w:firstLine="0"/>
              <w:jc w:val="both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±0.5%(SVC)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过载能力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77" w:line="420" w:lineRule="exact"/>
              <w:ind w:left="1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G 型机：150％ 额定电流60s；</w:t>
            </w:r>
          </w:p>
          <w:p>
            <w:pPr>
              <w:spacing w:line="393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P型机：120％ 额定电流60s；</w:t>
            </w:r>
          </w:p>
        </w:tc>
      </w:tr>
      <w:tr w:rsidR="00A23914" w:rsidTr="00A23914">
        <w:trPr>
          <w:trHeight w:val="500"/>
        </w:trPr>
        <w:trPr>
          <w:trHeight w:val="50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转矩提升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自动转矩提升；手动转矩提升0.1％～30.0％</w:t>
            </w:r>
          </w:p>
        </w:tc>
      </w:tr>
      <w:tr w:rsidR="00A23914" w:rsidTr="00A23914">
        <w:trPr>
          <w:trHeight w:val="860"/>
        </w:trPr>
        <w:trPr>
          <w:trHeight w:val="86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64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V／F 曲线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31" w:line="4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三种方式：直线型；多点型；N次方型V／F曲线（1.2次方、</w:t>
            </w:r>
          </w:p>
          <w:p>
            <w:pPr>
              <w:spacing w:line="397" w:lineRule="exact"/>
              <w:ind w:left="1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1.4 次方、1.6次方、1.8次方、2次方）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60" w:bottom="1440" w:left="860" w:header="0" w:footer="1280"/>
          <w:cols w:equalWidth="true" w:num="1"/>
          <w:footerReference w:type="default" r:id="Rb6e35c70c5144812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41400" cy="203200"/>
                <wp:effectExtent l="0" t="0" r="635" b="14605"/>
                <wp:wrapNone/>
                <wp:docPr id="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0" style="position:absolute;left:0pt;margin-left:230.0pt;margin-top:764.0pt;height:16.0pt;width:82.0pt;z-index:638129936488439652;mso-width-relative:page;mso-height-relative:page;mso-position-vertical-relative:page;mso-position-horizontal-relative:page;" coordsize="21600,21600" o:spid="_x0000_s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80" w:type="dxa"/>
        <w:tblLook w:val="04A0" w:firstRow="true" w:lastRow="false" w:firstColumn="true" w:lastColumn="false" w:noHBand="false" w:noVBand="true"/>
      </w:tblPr>
      <w:tblGrid>
        <w:gridCol w:w="840"/>
        <w:gridCol w:w="2060"/>
        <w:gridCol w:w="5480"/>
      </w:tblGrid>
      <w:tr w:rsidR="00A23914" w:rsidTr="00A23914">
        <w:trPr>
          <w:trHeight w:val="460"/>
        </w:trPr>
        <w:trPr>
          <w:trHeight w:val="460"/>
        </w:trPr>
        <w:tc>
          <w:tcPr>
            <w:gridSpan w:val="2"/>
            <w:tcW w:w="290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项目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64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规格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vMerge w:val="restart"/>
            <w:tcBorders/>
            <w:vAlign w:val="center"/>
          </w:tcPr>
          <w:p/>
        </w:tc>
        <w:tc>
          <w:tcPr>
            <w:tcW w:w="2060" w:type="dxa"/>
            <w:tcBorders/>
            <w:vAlign w:val="center"/>
          </w:tcPr>
          <w:p>
            <w:pPr>
              <w:spacing w:line="264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V／F 分离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2 种方式：全分离、半分离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加减速曲线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64" w:line="42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直线或S 曲线加减速方式。</w:t>
            </w:r>
          </w:p>
          <w:p>
            <w:pPr>
              <w:spacing w:line="42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四种加减速时间，加减速时间范围0.0～6500.0s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top"/>
          </w:tcPr>
          <w:p>
            <w:pPr>
              <w:spacing w:before="54" w:line="44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直流制动</w:t>
            </w:r>
          </w:p>
          <w:p>
            <w:pPr>
              <w:spacing w:line="44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内置制动单元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64" w:line="42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直流制动频率：0.00Hz～最大频率</w:t>
            </w:r>
          </w:p>
          <w:p>
            <w:pPr>
              <w:spacing w:line="42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制动时间：0.0s～36.0s 制动动作电流值：0.0％～100.0％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点动控制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78" w:line="379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点动频率范围：0.00Hz～50.00Hz。</w:t>
            </w:r>
          </w:p>
          <w:p>
            <w:pPr>
              <w:spacing w:line="40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点动加减速时间0.0s～6500.0s。</w:t>
            </w:r>
          </w:p>
        </w:tc>
      </w:tr>
      <w:tr w:rsidR="00A23914" w:rsidTr="00A23914">
        <w:trPr>
          <w:trHeight w:val="880"/>
        </w:trPr>
        <w:trPr>
          <w:trHeight w:val="880"/>
        </w:trPr>
        <w:trPr>
          <w:trHeight w:val="880"/>
        </w:trPr>
        <w:tc>
          <w:tcPr>
            <w:tcW w:w="84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运行</w:t>
            </w:r>
          </w:p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命令源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87" w:line="40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操作面板给定、控制端子给定、串行通讯口给定。</w:t>
            </w:r>
          </w:p>
          <w:p>
            <w:pPr>
              <w:spacing w:line="40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可通过多种方式切换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频率源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57" w:line="42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多种频率源：数字给定、模拟电压给定、模拟电流给定、串行</w:t>
            </w:r>
          </w:p>
          <w:p>
            <w:pPr>
              <w:spacing w:line="42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口给定。可通过多种方式切换。</w:t>
            </w:r>
          </w:p>
        </w:tc>
      </w:tr>
      <w:tr w:rsidR="00A23914" w:rsidTr="00A23914">
        <w:trPr>
          <w:trHeight w:val="420"/>
        </w:trPr>
        <w:trPr>
          <w:trHeight w:val="42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辅助频率源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4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10种辅助频率源。可灵活实现辅助频率微调、频率合成</w:t>
            </w:r>
          </w:p>
        </w:tc>
      </w:tr>
      <w:tr w:rsidR="00A23914" w:rsidTr="00A23914">
        <w:trPr>
          <w:trHeight w:val="1760"/>
        </w:trPr>
        <w:trPr>
          <w:trHeight w:val="176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输入端子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57" w:line="42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标准：</w:t>
            </w:r>
          </w:p>
          <w:p>
            <w:pPr>
              <w:spacing w:line="42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7个数字输入端子（可定制高速脉冲输入，支持100K）</w:t>
            </w:r>
          </w:p>
          <w:p>
            <w:pPr>
              <w:spacing w:line="4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2个模拟量输入端子，1个仅支持0～10V 电压输入，1个</w:t>
            </w:r>
          </w:p>
          <w:p>
            <w:pPr>
              <w:spacing w:line="42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支持0～10V 电压输入或4～20mA 电流输入</w:t>
            </w:r>
          </w:p>
        </w:tc>
      </w:tr>
      <w:tr w:rsidR="00A23914" w:rsidTr="00A23914">
        <w:trPr>
          <w:trHeight w:val="2660"/>
        </w:trPr>
        <w:trPr>
          <w:trHeight w:val="266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输出端子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141" w:line="28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标准：1个数字输出端子</w:t>
            </w:r>
          </w:p>
          <w:p>
            <w:pPr>
              <w:spacing w:before="83" w:line="300" w:lineRule="exact"/>
              <w:ind w:left="7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 个继电器输出端子</w:t>
            </w:r>
          </w:p>
          <w:p>
            <w:pPr>
              <w:spacing w:before="70" w:line="300" w:lineRule="exact"/>
              <w:ind w:left="6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2个模拟输出端子，支持0～20mA 电流输出或0～10V</w:t>
            </w:r>
          </w:p>
          <w:p>
            <w:pPr>
              <w:spacing w:before="94" w:line="28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电压输出</w:t>
            </w:r>
          </w:p>
          <w:p>
            <w:pPr>
              <w:spacing w:before="113" w:line="300" w:lineRule="exact"/>
              <w:ind w:left="1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扩展能力：</w:t>
            </w:r>
          </w:p>
          <w:p>
            <w:pPr>
              <w:spacing w:before="93" w:line="280" w:lineRule="exact"/>
              <w:ind w:left="1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1个继电器输出端子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vMerge w:val="restart"/>
            <w:tcBorders/>
            <w:vAlign w:val="top"/>
          </w:tcPr>
          <w:p>
            <w:pPr>
              <w:spacing w:before="302" w:line="378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显示</w:t>
            </w:r>
          </w:p>
          <w:p>
            <w:pPr>
              <w:spacing w:line="302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与</w:t>
            </w:r>
          </w:p>
          <w:p>
            <w:pPr>
              <w:spacing w:line="378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键盘</w:t>
            </w:r>
          </w:p>
          <w:p>
            <w:pPr>
              <w:spacing w:line="378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操作</w:t>
            </w:r>
          </w:p>
        </w:tc>
        <w:tc>
          <w:tcPr>
            <w:tcW w:w="2060" w:type="dxa"/>
            <w:tcBorders/>
            <w:vAlign w:val="center"/>
          </w:tcPr>
          <w:p>
            <w:pPr>
              <w:spacing w:line="252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LED 显示</w:t>
            </w:r>
          </w:p>
        </w:tc>
        <w:tc>
          <w:tcPr>
            <w:tcW w:w="548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显示参数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按键锁定和功能选择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67"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实现按键的部分或全部锁定，定义部分按键的作用范围，以防</w:t>
            </w:r>
          </w:p>
          <w:p>
            <w:pPr>
              <w:spacing w:line="40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止误操作</w:t>
            </w:r>
          </w:p>
        </w:tc>
      </w:tr>
      <w:tr w:rsidR="00A23914" w:rsidTr="00A23914">
        <w:trPr>
          <w:trHeight w:val="880"/>
        </w:trPr>
        <w:trPr>
          <w:trHeight w:val="88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保护功能</w:t>
            </w:r>
          </w:p>
        </w:tc>
        <w:tc>
          <w:tcPr>
            <w:tcW w:w="5480" w:type="dxa"/>
            <w:tcBorders/>
            <w:vAlign w:val="top"/>
          </w:tcPr>
          <w:p>
            <w:pPr>
              <w:spacing w:before="57" w:line="42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上电电机短路检测、输入输出缺相保护、过流保护、过压保护、</w:t>
            </w:r>
          </w:p>
          <w:p>
            <w:pPr>
              <w:spacing w:line="42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欠压保护、过热保护、过载保护等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60" w:bottom="1440" w:left="860" w:header="0" w:footer="1280"/>
          <w:cols w:equalWidth="true" w:num="1"/>
          <w:footerReference w:type="default" r:id="R938bbbc176b04a8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2" style="position:absolute;left:0pt;margin-left:230.0pt;margin-top:764.0pt;height:16.0pt;width:80.0pt;z-index:638129936488496461;mso-width-relative:page;mso-height-relative:page;mso-position-vertical-relative:page;mso-position-horizontal-relative:page;" coordsize="21600,21600" o:spid="_x0000_s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60" w:line="520" w:lineRule="exact"/>
        <w:ind/>
        <w:jc w:val="center"/>
      </w:pPr>
      <w:r>
        <w:rPr>
          <w:sz w:val="34"/>
          <w:rFonts w:hint="eastAsia" w:ascii="SimSun" w:hAnsi="SimSun" w:eastAsia="SimSun"/>
          <w:color w:val="000000"/>
        </w:rPr>
        <w:t xml:space="preserve">第3章 安装指导</w:t>
      </w:r>
    </w:p>
    <w:p>
      <w:pPr>
        <w:spacing w:after="120" w:line="36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3.1 机械安装</w:t>
      </w:r>
    </w:p>
    <w:p>
      <w:pPr>
        <w:spacing w:after="260" w:line="36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3.1.1 安装环境</w:t>
      </w:r>
    </w:p>
    <w:p>
      <w:pPr>
        <w:spacing w:after="120" w:line="280" w:lineRule="exact"/>
        <w:ind w:firstLine="32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1）环境温度：周围环境温度对变频器寿命有很大影响，不允许变频器的运行环境温度超过允许温</w:t>
      </w:r>
      <w:r>
        <w:rPr>
          <w:sz w:val="18"/>
          <w:rFonts w:hint="eastAsia" w:ascii="SimSun" w:hAnsi="SimSun" w:eastAsia="SimSun"/>
          <w:color w:val="000000"/>
        </w:rPr>
        <w:t xml:space="preserve">度范围（-10℃～50℃）。</w:t>
      </w:r>
    </w:p>
    <w:p>
      <w:pPr>
        <w:spacing w:after="120" w:line="280" w:lineRule="exact"/>
        <w:ind w:firstLine="32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2）将变频器装于阻燃物体的表面，周围要有足够空间散热。变频器工作时易产生大量热量。并用</w:t>
      </w:r>
      <w:r>
        <w:rPr>
          <w:sz w:val="18"/>
          <w:rFonts w:hint="eastAsia" w:ascii="SimSun" w:hAnsi="SimSun" w:eastAsia="SimSun"/>
          <w:color w:val="000000"/>
        </w:rPr>
        <w:t xml:space="preserve">螺丝垂直安装在安装支座上。</w:t>
      </w:r>
    </w:p>
    <w:p>
      <w:pPr>
        <w:spacing w:after="120" w:line="280" w:lineRule="exact"/>
        <w:ind w:firstLine="32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3）请安装在不易振动的地方。振动应不大于0.6G。特别注意远离冲床等设备。</w:t>
      </w:r>
    </w:p>
    <w:p>
      <w:pPr>
        <w:spacing w:after="120" w:line="280" w:lineRule="exact"/>
        <w:ind w:firstLine="32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4）避免装于阳光直射、潮湿、有水珠的地方。</w:t>
      </w:r>
    </w:p>
    <w:p>
      <w:pPr>
        <w:spacing w:after="120" w:line="280" w:lineRule="exact"/>
        <w:ind w:firstLine="32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5）避免装于空气中有腐蚀性、易燃性、易爆性气体的场所。</w:t>
      </w:r>
    </w:p>
    <w:p>
      <w:pPr>
        <w:spacing w:after="120" w:line="280" w:lineRule="exact"/>
        <w:ind w:firstLine="32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6）避免装在有油污、多灰尘、多金属粉尘的场所。</w:t>
      </w:r>
    </w:p>
    <w:p>
      <w:pPr>
        <w:spacing w:after="120" w:line="280" w:lineRule="exact"/>
        <w:ind w:firstLine="32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7）JAC300 系列塑料外壳产品为Built-in产品，需要安装在最终系统中使用，最终系统应提供相</w:t>
      </w:r>
      <w:r>
        <w:rPr>
          <w:sz w:val="18"/>
          <w:rFonts w:hint="eastAsia" w:ascii="SimSun" w:hAnsi="SimSun" w:eastAsia="SimSun"/>
          <w:color w:val="000000"/>
        </w:rPr>
        <w:t xml:space="preserve">应的防火外壳、电气防护外壳和机械防护外壳等，并符合当地法律法规和相关IEC标准要求。</w:t>
      </w:r>
    </w:p>
    <w:p>
      <w:pPr>
        <w:spacing w:after="260" w:line="36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3.1.2 安装方向</w:t>
      </w:r>
    </w:p>
    <w:p>
      <w:pPr>
        <w:spacing w:after="120" w:line="280" w:lineRule="exact"/>
        <w:ind w:firstLine="32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变频器可以安装在墙上或者一个柜体中。</w:t>
      </w:r>
    </w:p>
    <w:p>
      <w:pPr>
        <w:spacing w:line="280" w:lineRule="exact"/>
        <w:ind w:firstLine="320"/>
        <w:jc w:val="left"/>
        <w:sectPr>
          <w:type w:val="continuous"/>
          <w:pgSz w:w="10160" w:h="16840" w:orient="portrait"/>
          <w:pgMar w:top="1440" w:right="840" w:bottom="1440" w:left="880" w:header="1460" w:footer="1280"/>
          <w:cols w:equalWidth="true" w:num="1"/>
        </w:sectPr>
      </w:pPr>
      <w:r>
        <w:rPr>
          <w:sz w:val="18"/>
          <w:rFonts w:hint="eastAsia" w:ascii="SimSun" w:hAnsi="SimSun" w:eastAsia="SimSun"/>
          <w:color w:val="000000"/>
        </w:rPr>
        <w:t xml:space="preserve">变频器必须安装在垂直方向上。请按照下面的要求对安装位置进行检查。</w:t>
      </w:r>
    </w:p>
    <w:p>
      <w:pPr>
        <w:spacing w:before="240" w:after="260" w:line="420" w:lineRule="exact"/>
        <w:ind w:left="220" w:firstLine="4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OK</w:t>
      </w:r>
    </w:p>
    <w:p>
      <w:pPr>
        <w:jc w:val="center"/>
      </w:pPr>
      <w:r>
        <w:drawing>
          <wp:inline distT="0" distB="0" distL="0" distR="0" wp14:editId="50D07946">
            <wp:extent cx="812800" cy="1244600"/>
            <wp:effectExtent l="0" t="0" r="0" b="0"/>
            <wp:docPr id="5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" name="New Bitmap Image.jpg"/>
                    <pic:cNvPicPr/>
                  </pic:nvPicPr>
                  <pic:blipFill>
                    <a:blip r:embed="R77036a974cc542f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128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spacing w:before="240" w:line="420" w:lineRule="exact"/>
        <w:ind w:firstLine="64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NG</w:t>
      </w:r>
    </w:p>
    <w:p>
      <w:pPr>
        <w:jc w:val="center"/>
      </w:pPr>
      <w:r>
        <w:drawing>
          <wp:inline distT="0" distB="0" distL="0" distR="0" wp14:editId="50D07946">
            <wp:extent cx="1397000" cy="1689100"/>
            <wp:effectExtent l="0" t="0" r="0" b="0"/>
            <wp:docPr id="5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New Bitmap Image.jpg"/>
                    <pic:cNvPicPr/>
                  </pic:nvPicPr>
                  <pic:blipFill>
                    <a:blip r:embed="R1b8baa2f98a247c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397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spacing w:before="240" w:line="420" w:lineRule="exact"/>
        <w:ind w:firstLine="78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NG</w:t>
      </w:r>
    </w:p>
    <w:p>
      <w:pPr>
        <w:jc w:val="center"/>
        <w:sectPr>
          <w:type w:val="continuous"/>
          <w:pgSz w:w="10160" w:h="16840" w:orient="portrait"/>
          <w:pgMar w:top="1440" w:right="840" w:bottom="1440" w:left="880" w:header="1460" w:footer="1280"/>
          <w:cols w:equalWidth="false" w:num="3">
            <w:col w:w="1680" w:space="1160"/>
            <w:col w:w="2200" w:space="1000"/>
            <w:col w:w="2020" w:space="0"/>
          </w:cols>
        </w:sectPr>
      </w:pPr>
      <w:r>
        <w:drawing>
          <wp:inline distT="0" distB="0" distL="0" distR="0" wp14:editId="50D07946">
            <wp:extent cx="1282700" cy="1498600"/>
            <wp:effectExtent l="0" t="0" r="0" b="0"/>
            <wp:docPr id="5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" name="New Bitmap Image.jpg"/>
                    <pic:cNvPicPr/>
                  </pic:nvPicPr>
                  <pic:blipFill>
                    <a:blip r:embed="R20d79a24344e4cf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282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exact"/>
        <w:ind w:left="320"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a.纵向安装</w:t>
      </w:r>
    </w:p>
    <w:p>
      <w:pPr>
        <w:spacing w:line="1" w:lineRule="exact"/>
      </w:pPr>
      <w:r>
        <w:br w:type="column"/>
      </w:r>
    </w:p>
    <w:p>
      <w:pPr>
        <w:spacing w:line="2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b.水平安装</w:t>
      </w:r>
    </w:p>
    <w:p>
      <w:pPr>
        <w:spacing w:line="1" w:lineRule="exact"/>
      </w:pPr>
      <w:r>
        <w:br w:type="column"/>
      </w:r>
    </w:p>
    <w:p>
      <w:pPr>
        <w:spacing w:line="240" w:lineRule="exact"/>
        <w:ind w:firstLine="0"/>
        <w:jc w:val="left"/>
        <w:sectPr>
          <w:type w:val="continuous"/>
          <w:pgSz w:w="10160" w:h="16840" w:orient="portrait"/>
          <w:pgMar w:top="1440" w:right="840" w:bottom="1440" w:left="880" w:header="1460" w:footer="1280"/>
          <w:cols w:equalWidth="false" w:num="3">
            <w:col w:w="3080" w:space="400"/>
            <w:col w:w="2700" w:space="360"/>
            <w:col w:w="1860" w:space="0"/>
          </w:cols>
        </w:sectPr>
      </w:pPr>
      <w:r>
        <w:rPr>
          <w:sz w:val="18"/>
          <w:rFonts w:hint="eastAsia" w:ascii="SimSun" w:hAnsi="SimSun" w:eastAsia="SimSun"/>
          <w:color w:val="000000"/>
        </w:rPr>
        <w:t xml:space="preserve">c.横向安装</w:t>
      </w:r>
    </w:p>
    <w:p>
      <w:pPr>
        <w:spacing w:before="380" w:line="260" w:lineRule="exact"/>
        <w:ind w:firstLine="0"/>
        <w:jc w:val="left"/>
        <w:sectPr>
          <w:type w:val="continuous"/>
          <w:pgSz w:w="10160" w:h="16840" w:orient="portrait"/>
          <w:pgMar w:top="1440" w:right="840" w:bottom="1440" w:left="880" w:header="1460" w:footer="1280"/>
          <w:cols w:equalWidth="true" w:num="1"/>
          <w:headerReference w:type="default" r:id="R142049fb6a6f4adf"/>
          <w:footerReference w:type="default" r:id="Rb8bf179ee1a24d9d"/>
        </w:sectPr>
      </w:pPr>
      <w:r>
        <w:rPr>
          <w:sz w:val="18"/>
          <w:rFonts w:hint="eastAsia" w:ascii="SimSun" w:hAnsi="SimSun" w:eastAsia="SimSun"/>
          <w:color w:val="000000"/>
        </w:rPr>
        <w:t xml:space="preserve">3.1.3 安装方式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-7467600</wp:posOffset>
                </wp:positionV>
                <wp:extent cx="2527300" cy="215900"/>
                <wp:effectExtent l="0" t="0" r="635" b="14605"/>
                <wp:wrapNone/>
                <wp:docPr id="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4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7" style="position:absolute;left:0pt;margin-left:45.0pt;margin-top:73.0pt;height:17.0pt;width:199.0pt;z-index:638129936488561813;mso-width-relative:page;mso-height-relative:page;mso-position-vertical-relative:page;mso-position-horizontal-relative:page;" coordsize="21600,21600" o:spid="_x0000_s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4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1308100</wp:posOffset>
                </wp:positionV>
                <wp:extent cx="1028700" cy="203200"/>
                <wp:effectExtent l="0" t="0" r="635" b="14605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" style="position:absolute;left:0pt;margin-left:230.0pt;margin-top:764.0pt;height:16.0pt;width:81.0pt;z-index:638129936488562270;mso-width-relative:page;mso-height-relative:page;mso-position-vertical-relative:page;mso-position-horizontal-relative:page;" coordsize="21600,21600" o:spid="_x0000_s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0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320" w:line="26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center"/>
      </w:pPr>
      <w:r>
        <w:drawing>
          <wp:inline distT="0" distB="0" distL="0" distR="0" wp14:editId="50D07946">
            <wp:extent cx="1879600" cy="2387600"/>
            <wp:effectExtent l="0" t="0" r="0" b="0"/>
            <wp:docPr id="6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New Bitmap Image.jpg"/>
                    <pic:cNvPicPr/>
                  </pic:nvPicPr>
                  <pic:blipFill>
                    <a:blip r:embed="R54399d0cf5d1421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8796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line="260" w:lineRule="exact"/>
        <w:ind w:firstLine="10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壁挂式安装</w:t>
      </w:r>
    </w:p>
    <w:p>
      <w:pPr>
        <w:spacing w:line="1" w:lineRule="exact"/>
      </w:pPr>
      <w:r>
        <w:br w:type="column"/>
      </w:r>
    </w:p>
    <w:p>
      <w:pPr>
        <w:ind w:left="-960"/>
        <w:jc w:val="center"/>
      </w:pPr>
      <w:r>
        <w:drawing>
          <wp:inline distT="0" distB="0" distL="0" distR="0" wp14:editId="50D07946">
            <wp:extent cx="1905000" cy="2451100"/>
            <wp:effectExtent l="0" t="0" r="0" b="0"/>
            <wp:docPr id="6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" name="New Bitmap Image.jpg"/>
                    <pic:cNvPicPr/>
                  </pic:nvPicPr>
                  <pic:blipFill>
                    <a:blip r:embed="Rbb10cfa909204da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9050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0" w:line="260" w:lineRule="exact"/>
        <w:ind w:firstLine="960"/>
        <w:jc w:val="both"/>
        <w:sectPr>
          <w:type w:val="continuous"/>
          <w:pgSz w:w="10160" w:h="16840" w:orient="portrait"/>
          <w:pgMar w:top="1440" w:right="980" w:bottom="1440" w:left="880" w:header="0" w:footer="1280"/>
          <w:cols w:equalWidth="false" w:num="2">
            <w:col w:w="3860" w:space="940"/>
            <w:col w:w="3000" w:space="0"/>
          </w:cols>
        </w:sectPr>
      </w:pPr>
      <w:r>
        <w:rPr>
          <w:sz w:val="18"/>
          <w:rFonts w:hint="eastAsia" w:ascii="SimSun" w:hAnsi="SimSun" w:eastAsia="SimSun"/>
          <w:color w:val="000000"/>
        </w:rPr>
        <w:t xml:space="preserve">法兰式安装</w:t>
      </w:r>
    </w:p>
    <w:p>
      <w:pPr>
        <w:spacing w:before="420" w:after="180" w:line="260" w:lineRule="exact"/>
        <w:ind w:firstLine="5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（1）标记安装孔的位置。有关安装孔的位置，请参见附录部分的变频器外形尺寸图；</w:t>
      </w:r>
    </w:p>
    <w:p>
      <w:pPr>
        <w:spacing w:after="180" w:line="260" w:lineRule="exact"/>
        <w:ind w:firstLine="5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（2）将螺钉或者螺栓固定到标记的位置上；</w:t>
      </w:r>
    </w:p>
    <w:p>
      <w:pPr>
        <w:spacing w:after="180" w:line="260" w:lineRule="exact"/>
        <w:ind w:firstLine="5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（3）将变频器靠在墙上；</w:t>
      </w:r>
    </w:p>
    <w:p>
      <w:pPr>
        <w:spacing w:after="120" w:line="260" w:lineRule="exact"/>
        <w:ind w:firstLine="5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（4）拧紧墙上的紧固螺钉。</w:t>
      </w:r>
    </w:p>
    <w:p>
      <w:pPr>
        <w:spacing w:line="340" w:lineRule="exact"/>
        <w:ind w:firstLine="0"/>
        <w:jc w:val="both"/>
        <w:sectPr>
          <w:type w:val="continuous"/>
          <w:pgSz w:w="10160" w:h="16840" w:orient="portrait"/>
          <w:pgMar w:top="1440" w:right="980" w:bottom="1440" w:left="880" w:header="0" w:footer="1280"/>
          <w:cols w:equalWidth="true" w:num="1"/>
        </w:sectPr>
      </w:pPr>
      <w:r>
        <w:rPr>
          <w:sz w:val="24"/>
          <w:rFonts w:hint="eastAsia" w:ascii="SimSun" w:hAnsi="SimSun" w:eastAsia="SimSun"/>
          <w:color w:val="000000"/>
        </w:rPr>
        <w:t xml:space="preserve">3.1.4 单台安装</w:t>
      </w:r>
    </w:p>
    <w:p>
      <w:pPr>
        <w:jc w:val="center"/>
      </w:pPr>
      <w:r>
        <w:drawing>
          <wp:inline distT="0" distB="0" distL="0" distR="0" wp14:editId="50D07946">
            <wp:extent cx="2146300" cy="2743200"/>
            <wp:effectExtent l="0" t="0" r="0" b="0"/>
            <wp:docPr id="6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New Bitmap Image.jpg"/>
                    <pic:cNvPicPr/>
                  </pic:nvPicPr>
                  <pic:blipFill>
                    <a:blip r:embed="R30f80908aca3481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1463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0" w:line="32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注意：B和C的最小尺寸为100mm。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3.1.5多台安装</w:t>
      </w:r>
    </w:p>
    <w:p>
      <w:pPr>
        <w:spacing w:line="1" w:lineRule="exact"/>
      </w:pPr>
      <w:r>
        <w:br w:type="column"/>
      </w:r>
    </w:p>
    <w:p>
      <w:pPr>
        <w:jc w:val="center"/>
        <w:sectPr>
          <w:type w:val="continuous"/>
          <w:pgSz w:w="10160" w:h="16840" w:orient="portrait"/>
          <w:pgMar w:top="1440" w:right="980" w:bottom="1440" w:left="880" w:header="0" w:footer="1280"/>
          <w:cols w:equalWidth="false" w:num="2">
            <w:col w:w="4160" w:space="800"/>
            <w:col w:w="3280" w:space="0"/>
          </w:cols>
          <w:footerReference w:type="default" r:id="R4f78ea54d3d24b42"/>
        </w:sectPr>
      </w:pPr>
      <w:r>
        <w:drawing>
          <wp:inline distT="0" distB="0" distL="0" distR="0" wp14:editId="50D07946">
            <wp:extent cx="2082800" cy="2705100"/>
            <wp:effectExtent l="0" t="0" r="0" b="0"/>
            <wp:docPr id="6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" name="New Bitmap Image.jpg"/>
                    <pic:cNvPicPr/>
                  </pic:nvPicPr>
                  <pic:blipFill>
                    <a:blip r:embed="Rbe26a30612014f4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82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3810000</wp:posOffset>
                </wp:positionV>
                <wp:extent cx="965200" cy="203200"/>
                <wp:effectExtent l="0" t="0" r="635" b="14605"/>
                <wp:wrapNone/>
                <wp:docPr id="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5" style="position:absolute;left:0pt;margin-left:230.0pt;margin-top:764.0pt;height:16.0pt;width:76.0pt;z-index:638129936488745516;mso-width-relative:page;mso-height-relative:page;mso-position-vertical-relative:page;mso-position-horizontal-relative:page;" coordsize="21600,21600" o:spid="_x0000_s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240"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center"/>
      </w:pPr>
      <w:r>
        <w:drawing>
          <wp:inline distT="0" distB="0" distL="0" distR="0" wp14:editId="50D07946">
            <wp:extent cx="2743200" cy="2019300"/>
            <wp:effectExtent l="0" t="0" r="0" b="0"/>
            <wp:docPr id="6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New Bitmap Image.jpg"/>
                    <pic:cNvPicPr/>
                  </pic:nvPicPr>
                  <pic:blipFill>
                    <a:blip r:embed="Rbffa871ed6d8419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743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jc w:val="center"/>
        <w:sectPr>
          <w:type w:val="continuous"/>
          <w:pgSz w:w="10480" w:h="16840" w:orient="portrait"/>
          <w:pgMar w:top="1440" w:right="720" w:bottom="1440" w:left="940" w:header="0" w:footer="1280"/>
          <w:cols w:equalWidth="false" w:num="2">
            <w:col w:w="4360" w:space="1060"/>
            <w:col w:w="2480" w:space="0"/>
          </w:cols>
        </w:sectPr>
      </w:pPr>
      <w:r>
        <w:drawing>
          <wp:inline distT="0" distB="0" distL="0" distR="0" wp14:editId="50D07946">
            <wp:extent cx="1574800" cy="1943100"/>
            <wp:effectExtent l="0" t="0" r="0" b="0"/>
            <wp:docPr id="6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" name="New Bitmap Image.jpg"/>
                    <pic:cNvPicPr/>
                  </pic:nvPicPr>
                  <pic:blipFill>
                    <a:blip r:embed="Rbffc354db60b4c2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74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500" w:after="180" w:line="220" w:lineRule="exact"/>
        <w:ind w:left="360"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注意：</w:t>
      </w:r>
    </w:p>
    <w:p>
      <w:pPr>
        <w:spacing w:after="180" w:line="280" w:lineRule="exact"/>
        <w:ind w:left="360"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1、当安装大小不同的变频器时，请对齐各变频器上部位置后，再进行安装。这样便于后期维护。</w:t>
      </w:r>
    </w:p>
    <w:p>
      <w:pPr>
        <w:spacing w:after="180" w:line="280" w:lineRule="exact"/>
        <w:ind w:left="360"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2、B、D和C的最小尺寸要求为100mm。</w:t>
      </w:r>
    </w:p>
    <w:p>
      <w:pPr>
        <w:spacing w:after="180" w:line="280" w:lineRule="exact"/>
        <w:ind w:left="360"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3.1.6垂直安装</w:t>
      </w:r>
    </w:p>
    <w:p>
      <w:pPr>
        <w:jc w:val="center"/>
      </w:pPr>
      <w:r>
        <w:drawing>
          <wp:inline distT="0" distB="0" distL="0" distR="0" wp14:editId="50D07946">
            <wp:extent cx="1562100" cy="4076700"/>
            <wp:effectExtent l="0" t="0" r="0" b="0"/>
            <wp:docPr id="6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New Bitmap Image.jpg"/>
                    <pic:cNvPicPr/>
                  </pic:nvPicPr>
                  <pic:blipFill>
                    <a:blip r:embed="R6db9026983cf43e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621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60" w:line="260" w:lineRule="exact"/>
        <w:ind w:left="360" w:firstLine="0"/>
        <w:jc w:val="left"/>
        <w:sectPr>
          <w:type w:val="continuous"/>
          <w:pgSz w:w="10480" w:h="16840" w:orient="portrait"/>
          <w:pgMar w:top="1440" w:right="720" w:bottom="1440" w:left="940" w:header="0" w:footer="1280"/>
          <w:cols w:equalWidth="true" w:num="1"/>
          <w:footerReference w:type="default" r:id="Rb81508e01d6340d4"/>
        </w:sectPr>
      </w:pPr>
      <w:r>
        <w:rPr>
          <w:sz w:val="18"/>
          <w:rFonts w:hint="eastAsia" w:ascii="SimSun" w:hAnsi="SimSun" w:eastAsia="SimSun"/>
          <w:color w:val="000000"/>
        </w:rPr>
        <w:t xml:space="preserve">注意：垂直安装时，必须增加挡风板，否则会导致多台变频器之间相互影响，引起散热不良。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6032500</wp:posOffset>
                </wp:positionV>
                <wp:extent cx="952500" cy="203200"/>
                <wp:effectExtent l="0" t="0" r="635" b="14605"/>
                <wp:wrapNone/>
                <wp:docPr id="6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0" style="position:absolute;left:0pt;margin-left:230.0pt;margin-top:764.0pt;height:16.0pt;width:75.0pt;z-index:638129936488821019;mso-width-relative:page;mso-height-relative:page;mso-position-vertical-relative:page;mso-position-horizontal-relative:page;" coordsize="21600,21600" o:spid="_x0000_s7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460" w:line="320" w:lineRule="exact"/>
        <w:ind w:firstLine="0"/>
        <w:jc w:val="both"/>
      </w:pPr>
      <w:r>
        <w:rPr>
          <w:sz w:val="26"/>
          <w:rFonts w:hint="eastAsia" w:ascii="SimSun" w:hAnsi="SimSun" w:eastAsia="SimSun"/>
          <w:color w:val="000000"/>
        </w:rPr>
        <w:t xml:space="preserve">3.2 电气安装</w:t>
      </w:r>
    </w:p>
    <w:p>
      <w:pPr>
        <w:spacing w:after="320" w:line="2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3.2.1主回路接线图</w:t>
      </w:r>
    </w:p>
    <w:p>
      <w:pPr>
        <w:jc w:val="center"/>
      </w:pPr>
      <w:r>
        <w:drawing>
          <wp:inline distT="0" distB="0" distL="0" distR="0" wp14:editId="50D07946">
            <wp:extent cx="2451100" cy="1638300"/>
            <wp:effectExtent l="0" t="0" r="0" b="0"/>
            <wp:docPr id="7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" name="New Bitmap Image.jpg"/>
                    <pic:cNvPicPr/>
                  </pic:nvPicPr>
                  <pic:blipFill>
                    <a:blip r:embed="Re8efed5a63f349b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451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520" w:line="240" w:lineRule="exact"/>
        <w:ind w:firstLine="1060"/>
        <w:jc w:val="left"/>
      </w:pPr>
      <w:r>
        <w:rPr>
          <w:sz w:val="20"/>
          <w:rFonts w:hint="eastAsia" w:ascii="SimSun" w:hAnsi="SimSun" w:eastAsia="SimSun"/>
          <w:color w:val="000000"/>
        </w:rPr>
        <w:t xml:space="preserve">图3-2 单相0.75-2.2kW接线标准</w:t>
      </w:r>
    </w:p>
    <w:p>
      <w:pPr>
        <w:jc w:val="center"/>
      </w:pPr>
      <w:r>
        <w:drawing>
          <wp:inline distT="0" distB="0" distL="0" distR="0" wp14:editId="50D07946">
            <wp:extent cx="2603500" cy="1612900"/>
            <wp:effectExtent l="0" t="0" r="0" b="0"/>
            <wp:docPr id="7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New Bitmap Image.jpg"/>
                    <pic:cNvPicPr/>
                  </pic:nvPicPr>
                  <pic:blipFill>
                    <a:blip r:embed="R61d8ba16ef0c499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603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240" w:lineRule="exact"/>
        <w:ind w:firstLine="0"/>
        <w:jc w:val="both"/>
      </w:pPr>
      <w:r>
        <w:rPr>
          <w:sz w:val="20"/>
          <w:rFonts w:hint="eastAsia" w:ascii="SimSun" w:hAnsi="SimSun" w:eastAsia="SimSun"/>
          <w:color w:val="000000"/>
        </w:rPr>
        <w:t xml:space="preserve">图3.4三相45-110kW接线标准（制动电阻选配）</w:t>
      </w:r>
    </w:p>
    <w:p>
      <w:pPr>
        <w:spacing w:line="1" w:lineRule="exact"/>
      </w:pPr>
      <w:r>
        <w:br w:type="column"/>
      </w:r>
    </w:p>
    <w:p>
      <w:pPr>
        <w:ind w:left="-760"/>
        <w:jc w:val="center"/>
      </w:pPr>
      <w:r>
        <w:drawing>
          <wp:inline distT="0" distB="0" distL="0" distR="0" wp14:editId="50D07946">
            <wp:extent cx="2603500" cy="1727200"/>
            <wp:effectExtent l="0" t="0" r="0" b="0"/>
            <wp:docPr id="7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" name="New Bitmap Image.jpg"/>
                    <pic:cNvPicPr/>
                  </pic:nvPicPr>
                  <pic:blipFill>
                    <a:blip r:embed="Ra4b83442e3ef436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6035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after="320" w:line="240" w:lineRule="exact"/>
        <w:ind w:firstLine="760"/>
        <w:jc w:val="both"/>
      </w:pPr>
      <w:r>
        <w:rPr>
          <w:sz w:val="20"/>
          <w:rFonts w:hint="eastAsia" w:ascii="SimSun" w:hAnsi="SimSun" w:eastAsia="SimSun"/>
          <w:color w:val="000000"/>
        </w:rPr>
        <w:t xml:space="preserve">图3.3 三相0.75-37kW接线标准</w:t>
      </w:r>
    </w:p>
    <w:p>
      <w:pPr>
        <w:jc w:val="center"/>
      </w:pPr>
      <w:r>
        <w:drawing>
          <wp:inline distT="0" distB="0" distL="0" distR="0" wp14:editId="50D07946">
            <wp:extent cx="2463800" cy="1828800"/>
            <wp:effectExtent l="0" t="0" r="0" b="0"/>
            <wp:docPr id="7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New Bitmap Image.jpg"/>
                    <pic:cNvPicPr/>
                  </pic:nvPicPr>
                  <pic:blipFill>
                    <a:blip r:embed="R294f0b531cee428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463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 w:line="240" w:lineRule="exact"/>
        <w:ind w:firstLine="1060"/>
        <w:jc w:val="both"/>
        <w:sectPr>
          <w:type w:val="continuous"/>
          <w:pgSz w:w="10160" w:h="16840" w:orient="portrait"/>
          <w:pgMar w:top="1440" w:right="940" w:bottom="1440" w:left="840" w:header="1460" w:footer="1280"/>
          <w:cols w:equalWidth="false" w:num="2">
            <w:col w:w="4760" w:space="100"/>
            <w:col w:w="4100" w:space="0"/>
          </w:cols>
        </w:sectPr>
      </w:pPr>
      <w:r>
        <w:rPr>
          <w:sz w:val="20"/>
          <w:rFonts w:hint="eastAsia" w:ascii="SimSun" w:hAnsi="SimSun" w:eastAsia="SimSun"/>
          <w:color w:val="000000"/>
        </w:rPr>
        <w:t xml:space="preserve">图3.5三相132-315KW</w:t>
      </w:r>
    </w:p>
    <w:p>
      <w:pPr>
        <w:spacing w:before="280" w:after="220" w:line="320" w:lineRule="exact"/>
        <w:ind w:firstLine="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3.2.2 主电路端子说明</w:t>
      </w:r>
    </w:p>
    <w:p>
      <w:pPr>
        <w:spacing w:after="500" w:line="240" w:lineRule="exact"/>
        <w:ind w:firstLine="280"/>
        <w:jc w:val="both"/>
      </w:pPr>
      <w:r>
        <w:rPr>
          <w:sz w:val="20"/>
          <w:rFonts w:hint="eastAsia" w:ascii="SimSun" w:hAnsi="SimSun" w:eastAsia="SimSun"/>
          <w:color w:val="000000"/>
        </w:rPr>
        <w:t xml:space="preserve">变频器主回路端子说明：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560" w:type="dxa"/>
        <w:tblLook w:val="04A0" w:firstRow="true" w:lastRow="false" w:firstColumn="true" w:lastColumn="false" w:noHBand="false" w:noVBand="true"/>
      </w:tblPr>
      <w:tblGrid>
        <w:gridCol w:w="740"/>
        <w:gridCol w:w="740"/>
        <w:gridCol w:w="740"/>
        <w:gridCol w:w="740"/>
        <w:gridCol w:w="740"/>
        <w:gridCol w:w="740"/>
        <w:gridCol w:w="740"/>
        <w:gridCol w:w="740"/>
        <w:gridCol w:w="740"/>
      </w:tblGrid>
      <w:tr w:rsidR="00A23914" w:rsidTr="00A23914"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c>
          <w:tcPr>
            <w:tcW w:w="740" w:type="dxa"/>
            <w:tcBorders/>
            <w:vAlign w:val="center"/>
          </w:tcPr>
          <w:p>
            <w:pPr>
              <w:spacing w:line="540" w:lineRule="exact"/>
              <w:ind w:left="260" w:firstLine="0"/>
              <w:jc w:val="right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40" w:type="dxa"/>
            <w:tcBorders/>
            <w:vAlign w:val="center"/>
          </w:tcPr>
          <w:p/>
        </w:tc>
        <w:tc>
          <w:tcPr>
            <w:tcW w:w="740" w:type="dxa"/>
            <w:tcBorders/>
            <w:vAlign w:val="center"/>
          </w:tcPr>
          <w:p/>
        </w:tc>
        <w:tc>
          <w:tcPr>
            <w:tcW w:w="740" w:type="dxa"/>
            <w:tcBorders/>
            <w:vAlign w:val="center"/>
          </w:tcPr>
          <w:p/>
        </w:tc>
        <w:tc>
          <w:tcPr>
            <w:tcW w:w="740" w:type="dxa"/>
            <w:tcBorders/>
            <w:vAlign w:val="center"/>
          </w:tcPr>
          <w:p/>
        </w:tc>
        <w:tc>
          <w:tcPr>
            <w:tcW w:w="740" w:type="dxa"/>
            <w:tcBorders/>
            <w:vAlign w:val="center"/>
          </w:tcPr>
          <w:p/>
        </w:tc>
        <w:tc>
          <w:tcPr>
            <w:tcW w:w="740" w:type="dxa"/>
            <w:tcBorders/>
            <w:vAlign w:val="center"/>
          </w:tcPr>
          <w:p/>
        </w:tc>
        <w:tc>
          <w:tcPr>
            <w:tcW w:w="740" w:type="dxa"/>
            <w:tcBorders/>
            <w:vAlign w:val="center"/>
          </w:tcPr>
          <w:p/>
        </w:tc>
        <w:tc>
          <w:tcPr>
            <w:tcW w:w="740" w:type="dxa"/>
            <w:tcBorders/>
            <w:vAlign w:val="center"/>
          </w:tcPr>
          <w:p>
            <w:pPr>
              <w:spacing w:line="540" w:lineRule="exact"/>
              <w:ind/>
              <w:jc w:val="center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W</w:t>
            </w:r>
          </w:p>
        </w:tc>
      </w:tr>
    </w:tbl>
    <w:p>
      <w:pPr>
        <w:spacing w:before="500" w:after="220" w:line="240" w:lineRule="exact"/>
        <w:ind/>
        <w:jc w:val="center"/>
      </w:pPr>
      <w:r>
        <w:rPr>
          <w:sz w:val="20"/>
          <w:rFonts w:hint="eastAsia" w:ascii="SimSun" w:hAnsi="SimSun" w:eastAsia="SimSun"/>
          <w:color w:val="000000"/>
        </w:rPr>
        <w:t xml:space="preserve">图3-11 0.75KW-5.5KW（5013机型）主回路接线端子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440" w:type="dxa"/>
        <w:tblLook w:val="04A0" w:firstRow="true" w:lastRow="false" w:firstColumn="true" w:lastColumn="false" w:noHBand="false" w:noVBand="true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A23914" w:rsidTr="00A23914"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rPr>
          <w:trHeight w:val="720"/>
        </w:trPr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left="220" w:firstLine="0"/>
              <w:jc w:val="right"/>
            </w:pPr>
            <w:r>
              <w:rPr>
                <w:sz w:val="34"/>
                <w:rFonts w:hint="eastAsia" w:ascii="SimSun" w:hAnsi="SimSun" w:eastAsia="SimSun"/>
                <w:color w:val="000000"/>
              </w:rPr>
              <w:t xml:space="preserve">+ </w:t>
            </w:r>
          </w:p>
        </w:tc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firstLine="0"/>
              <w:jc w:val="both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R</w:t>
            </w:r>
          </w:p>
        </w:tc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</w:tr>
    </w:tbl>
    <w:p>
      <w:pPr>
        <w:spacing w:before="240" w:line="240" w:lineRule="exact"/>
        <w:ind/>
        <w:jc w:val="center"/>
        <w:sectPr>
          <w:type w:val="continuous"/>
          <w:pgSz w:w="10160" w:h="16840" w:orient="portrait"/>
          <w:pgMar w:top="1440" w:right="940" w:bottom="1440" w:left="840" w:header="1460" w:footer="1280"/>
          <w:cols w:equalWidth="true" w:num="1"/>
          <w:headerReference w:type="default" r:id="R714f3880766f46a0"/>
          <w:footerReference w:type="default" r:id="R760d518da1b041c2"/>
        </w:sectPr>
      </w:pPr>
      <w:r>
        <w:rPr>
          <w:sz w:val="20"/>
          <w:rFonts w:hint="eastAsia" w:ascii="SimSun" w:hAnsi="SimSun" w:eastAsia="SimSun"/>
          <w:color w:val="000000"/>
        </w:rPr>
        <w:t xml:space="preserve">图3-11 7.5KW-11KW（5023机型）主回路接线端子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-5575300</wp:posOffset>
                </wp:positionV>
                <wp:extent cx="2463800" cy="215900"/>
                <wp:effectExtent l="0" t="0" r="635" b="14605"/>
                <wp:wrapNone/>
                <wp:docPr id="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6" style="position:absolute;left:0pt;margin-left:46.0pt;margin-top:73.0pt;height:17.0pt;width:194.0pt;z-index:638129936488895338;mso-width-relative:page;mso-height-relative:page;mso-position-vertical-relative:page;mso-position-horizontal-relative:page;" coordsize="21600,21600" o:spid="_x0000_s7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3200400</wp:posOffset>
                </wp:positionV>
                <wp:extent cx="914400" cy="203200"/>
                <wp:effectExtent l="0" t="0" r="635" b="14605"/>
                <wp:wrapNone/>
                <wp:docPr id="7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-16-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8" style="position:absolute;left:0pt;margin-left:233.0pt;margin-top:764.0pt;height:16.0pt;width:72.0pt;z-index:638129936488895791;mso-width-relative:page;mso-height-relative:page;mso-position-vertical-relative:page;mso-position-horizontal-relative:page;" coordsize="21600,21600" o:spid="_x0000_s7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-16-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2324100</wp:posOffset>
            </wp:positionH>
            <wp:positionV relativeFrom="page">
              <wp:posOffset>1333500</wp:posOffset>
            </wp:positionV>
            <wp:extent cx="355600" cy="381000"/>
            <wp:effectExtent l="0" t="0" r="2540" b="4445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c2acfe7a3324cb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2324100</wp:posOffset>
            </wp:positionV>
            <wp:extent cx="342900" cy="368300"/>
            <wp:effectExtent l="0" t="0" r="2540" b="4445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8d9cd966c2d4b6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260" w:line="2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700" w:type="dxa"/>
        <w:tblLook w:val="04A0" w:firstRow="true" w:lastRow="false" w:firstColumn="true" w:lastColumn="false" w:noHBand="false" w:noVBand="true"/>
      </w:tblPr>
      <w:tblGrid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A23914" w:rsidTr="00A23914"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c>
          <w:tcPr>
            <w:tcW w:w="760" w:type="dxa"/>
            <w:tcBorders/>
            <w:vAlign w:val="center"/>
          </w:tcPr>
          <w:p/>
        </w:tc>
        <w:tc>
          <w:tcPr>
            <w:tcW w:w="760" w:type="dxa"/>
            <w:tcBorders/>
            <w:vAlign w:val="center"/>
          </w:tcPr>
          <w:p>
            <w:pPr>
              <w:spacing w:line="552" w:lineRule="exact"/>
              <w:ind w:left="80" w:firstLine="0"/>
              <w:jc w:val="right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PB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504" w:lineRule="exact"/>
              <w:ind w:left="40" w:firstLine="0"/>
              <w:jc w:val="left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+</w:t>
            </w:r>
          </w:p>
        </w:tc>
        <w:tc>
          <w:tcPr>
            <w:tcW w:w="760" w:type="dxa"/>
            <w:tcBorders/>
            <w:vAlign w:val="center"/>
          </w:tcPr>
          <w:p/>
        </w:tc>
        <w:tc>
          <w:tcPr>
            <w:tcW w:w="760" w:type="dxa"/>
            <w:tcBorders/>
            <w:vAlign w:val="center"/>
          </w:tcPr>
          <w:p>
            <w:pPr>
              <w:spacing w:line="570" w:lineRule="exact"/>
              <w:ind/>
              <w:jc w:val="center"/>
            </w:pPr>
            <w:r>
              <w:rPr>
                <w:sz w:val="38"/>
                <w:rFonts w:hint="eastAsia" w:ascii="Arial" w:hAnsi="Arial" w:eastAsia="Arial"/>
                <w:color w:val="000000"/>
              </w:rPr>
              <w:t xml:space="preserve">R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552" w:lineRule="exact"/>
              <w:ind w:left="160" w:firstLine="0"/>
              <w:jc w:val="right"/>
            </w:pPr>
            <w:r>
              <w:rPr>
                <w:sz w:val="38"/>
                <w:rFonts w:hint="eastAsia" w:ascii="Arial" w:hAnsi="Arial" w:eastAsia="Arial"/>
                <w:color w:val="000000"/>
              </w:rPr>
              <w:t xml:space="preserve">S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552" w:lineRule="exact"/>
              <w:ind w:left="60" w:firstLine="0"/>
              <w:jc w:val="both"/>
            </w:pPr>
            <w:r>
              <w:rPr>
                <w:sz w:val="38"/>
                <w:rFonts w:hint="eastAsia" w:ascii="Arial" w:hAnsi="Arial" w:eastAsia="Arial"/>
                <w:color w:val="000000"/>
              </w:rPr>
              <w:t xml:space="preserve">T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552" w:lineRule="exact"/>
              <w:ind w:left="20" w:firstLine="0"/>
              <w:jc w:val="left"/>
            </w:pPr>
            <w:r>
              <w:rPr>
                <w:sz w:val="38"/>
                <w:rFonts w:hint="eastAsia" w:ascii="Arial" w:hAnsi="Arial" w:eastAsia="Arial"/>
                <w:color w:val="000000"/>
              </w:rPr>
              <w:t xml:space="preserve">U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570" w:lineRule="exact"/>
              <w:ind w:left="40" w:firstLine="0"/>
              <w:jc w:val="left"/>
            </w:pPr>
            <w:r>
              <w:rPr>
                <w:sz w:val="38"/>
                <w:rFonts w:hint="eastAsia" w:ascii="Arial" w:hAnsi="Arial" w:eastAsia="Arial"/>
                <w:color w:val="000000"/>
              </w:rPr>
              <w:t xml:space="preserve">V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570" w:lineRule="exact"/>
              <w:ind/>
              <w:jc w:val="center"/>
            </w:pPr>
            <w:r>
              <w:rPr>
                <w:sz w:val="38"/>
                <w:rFonts w:hint="eastAsia" w:ascii="Arial" w:hAnsi="Arial" w:eastAsia="Arial"/>
                <w:color w:val="000000"/>
              </w:rPr>
              <w:t xml:space="preserve">W</w:t>
            </w:r>
          </w:p>
        </w:tc>
      </w:tr>
    </w:tbl>
    <w:p>
      <w:pPr>
        <w:spacing w:before="260" w:after="260" w:line="220" w:lineRule="exact"/>
        <w:ind w:firstLine="19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图3-12 15kW-18.5kW（5030B型）主回路接线端子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960" w:type="dxa"/>
        <w:tblLook w:val="04A0" w:firstRow="true" w:lastRow="false" w:firstColumn="true" w:lastColumn="false" w:noHBand="false" w:noVBand="true"/>
      </w:tblPr>
      <w:tblGrid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left="60" w:firstLine="0"/>
              <w:jc w:val="right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PB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432" w:lineRule="exact"/>
              <w:ind/>
              <w:jc w:val="center"/>
            </w:pPr>
            <w:r>
              <w:rPr>
                <w:sz w:val="29"/>
                <w:rFonts w:hint="eastAsia" w:ascii="Arial" w:hAnsi="Arial" w:eastAsia="Arial"/>
                <w:color w:val="000000"/>
              </w:rPr>
              <w:t xml:space="preserve">+</w:t>
            </w:r>
          </w:p>
        </w:tc>
        <w:tc>
          <w:tcPr>
            <w:tcW w:w="72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left="180" w:firstLine="0"/>
              <w:jc w:val="right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R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left="40" w:firstLine="0"/>
              <w:jc w:val="both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firstLine="0"/>
              <w:jc w:val="both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T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left="40" w:firstLine="0"/>
              <w:jc w:val="both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U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left="40" w:firstLine="0"/>
              <w:jc w:val="left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510" w:lineRule="exact"/>
              <w:ind w:firstLine="0"/>
              <w:jc w:val="left"/>
            </w:pPr>
            <w:r>
              <w:rPr>
                <w:sz w:val="34"/>
                <w:rFonts w:hint="eastAsia" w:ascii="Arial" w:hAnsi="Arial" w:eastAsia="Arial"/>
                <w:color w:val="000000"/>
              </w:rPr>
              <w:t xml:space="preserve">M</w:t>
            </w:r>
          </w:p>
        </w:tc>
        <w:tc>
          <w:tcPr>
            <w:tcW w:w="720" w:type="dxa"/>
            <w:tcBorders/>
            <w:vAlign w:val="center"/>
          </w:tcPr>
          <w:p/>
        </w:tc>
      </w:tr>
    </w:tbl>
    <w:p>
      <w:pPr>
        <w:spacing w:before="340" w:after="300" w:line="240" w:lineRule="exact"/>
        <w:ind/>
        <w:jc w:val="center"/>
      </w:pPr>
      <w:r>
        <w:rPr>
          <w:sz w:val="20"/>
          <w:rFonts w:hint="eastAsia" w:ascii="SimSun" w:hAnsi="SimSun" w:eastAsia="SimSun"/>
          <w:color w:val="000000"/>
        </w:rPr>
        <w:t xml:space="preserve">图3-13 22kW（5041B型）主回路接线端子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880" w:type="dxa"/>
        <w:tblLook w:val="04A0" w:firstRow="true" w:lastRow="false" w:firstColumn="true" w:lastColumn="false" w:noHBand="false" w:noVBand="true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A23914" w:rsidTr="00A23914"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c>
          <w:tcPr>
            <w:tcW w:w="70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>
            <w:pPr>
              <w:spacing w:line="540" w:lineRule="exact"/>
              <w:ind/>
              <w:jc w:val="center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R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40" w:lineRule="exact"/>
              <w:ind w:left="200" w:firstLine="0"/>
              <w:jc w:val="right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40" w:lineRule="exact"/>
              <w:ind w:firstLine="0"/>
              <w:jc w:val="both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T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40" w:lineRule="exact"/>
              <w:ind w:firstLine="0"/>
              <w:jc w:val="left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+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40" w:lineRule="exact"/>
              <w:ind w:firstLine="0"/>
              <w:jc w:val="both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PB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30" w:lineRule="exact"/>
              <w:ind w:left="40" w:firstLine="0"/>
              <w:jc w:val="right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40" w:lineRule="exact"/>
              <w:ind w:firstLine="0"/>
              <w:jc w:val="both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U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40" w:lineRule="exact"/>
              <w:ind w:left="40" w:firstLine="0"/>
              <w:jc w:val="left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V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528" w:lineRule="exact"/>
              <w:ind/>
              <w:jc w:val="center"/>
            </w:pPr>
            <w:r>
              <w:rPr>
                <w:sz w:val="36"/>
                <w:rFonts w:hint="eastAsia" w:ascii="Arial" w:hAnsi="Arial" w:eastAsia="Arial"/>
                <w:color w:val="000000"/>
              </w:rPr>
              <w:t xml:space="preserve">W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before="300" w:after="480" w:line="240" w:lineRule="exact"/>
        <w:ind/>
        <w:jc w:val="center"/>
      </w:pPr>
      <w:r>
        <w:rPr>
          <w:sz w:val="20"/>
          <w:rFonts w:hint="eastAsia" w:ascii="SimSun" w:hAnsi="SimSun" w:eastAsia="SimSun"/>
          <w:color w:val="000000"/>
        </w:rPr>
        <w:t xml:space="preserve">图3-14 30kW-37kW（5042B型）主回路接线端子</w:t>
      </w:r>
    </w:p>
    <w:p>
      <w:pPr>
        <w:jc w:val="right"/>
      </w:pPr>
      <w:r>
        <w:drawing>
          <wp:inline distT="0" distB="0" distL="0" distR="0" wp14:editId="50D07946">
            <wp:extent cx="5105400" cy="571500"/>
            <wp:effectExtent l="0" t="0" r="0" b="0"/>
            <wp:docPr id="8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" name="New Bitmap Image.jpg"/>
                    <pic:cNvPicPr/>
                  </pic:nvPicPr>
                  <pic:blipFill>
                    <a:blip r:embed="Red2e8e2d77b048d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105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60" w:after="260" w:line="22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图3-15 45kW-55kW（5050B型）主回路接线端子</w:t>
      </w:r>
    </w:p>
    <w:p>
      <w:pPr>
        <w:jc w:val="center"/>
      </w:pPr>
      <w:r>
        <w:drawing>
          <wp:inline distT="0" distB="0" distL="0" distR="0" wp14:editId="50D07946">
            <wp:extent cx="5092700" cy="1193800"/>
            <wp:effectExtent l="0" t="0" r="0" b="0"/>
            <wp:docPr id="8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New Bitmap Image.jpg"/>
                    <pic:cNvPicPr/>
                  </pic:nvPicPr>
                  <pic:blipFill>
                    <a:blip r:embed="Rad739024da8b4d9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0927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after="260" w:line="220" w:lineRule="exact"/>
        <w:ind w:firstLine="19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图3-16 75kW-110kW（5061B型）主回路接线端子</w:t>
      </w:r>
    </w:p>
    <w:p>
      <w:pPr>
        <w:jc w:val="center"/>
      </w:pPr>
      <w:r>
        <w:drawing>
          <wp:inline distT="0" distB="0" distL="0" distR="0" wp14:editId="50D07946">
            <wp:extent cx="4343400" cy="1600200"/>
            <wp:effectExtent l="0" t="0" r="0" b="0"/>
            <wp:docPr id="8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" name="New Bitmap Image.jpg"/>
                    <pic:cNvPicPr/>
                  </pic:nvPicPr>
                  <pic:blipFill>
                    <a:blip r:embed="Rc18d71dcd003472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343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line="220" w:lineRule="exact"/>
        <w:ind w:firstLine="1940"/>
        <w:jc w:val="left"/>
        <w:sectPr>
          <w:type w:val="continuous"/>
          <w:pgSz w:w="10160" w:h="16840" w:orient="portrait"/>
          <w:pgMar w:top="1440" w:right="1100" w:bottom="1440" w:left="880" w:header="0" w:footer="1280"/>
          <w:cols w:equalWidth="true" w:num="1"/>
          <w:footerReference w:type="default" r:id="Rfdad1745a8414f0c"/>
        </w:sectPr>
      </w:pPr>
      <w:r>
        <w:rPr>
          <w:sz w:val="18"/>
          <w:rFonts w:hint="eastAsia" w:ascii="SimSun" w:hAnsi="SimSun" w:eastAsia="SimSun"/>
          <w:color w:val="000000"/>
        </w:rPr>
        <w:t xml:space="preserve">图3-17 132kW-160kW（5063型）主回路接线端子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952500" cy="203200"/>
                <wp:effectExtent l="0" t="0" r="635" b="14605"/>
                <wp:wrapNone/>
                <wp:docPr id="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5" style="position:absolute;left:0pt;margin-left:230.0pt;margin-top:764.0pt;height:16.0pt;width:75.0pt;z-index:638129936489055148;mso-width-relative:page;mso-height-relative:page;mso-position-vertical-relative:page;mso-position-horizontal-relative:page;" coordsize="21600,21600" o:spid="_x0000_s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5422900</wp:posOffset>
            </wp:positionV>
            <wp:extent cx="381000" cy="368300"/>
            <wp:effectExtent l="0" t="0" r="2540" b="4445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ade46cc6c7f46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320" w:line="34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center"/>
      </w:pPr>
      <w:r>
        <w:drawing>
          <wp:inline distT="0" distB="0" distL="0" distR="0" wp14:editId="50D07946">
            <wp:extent cx="3835400" cy="1358900"/>
            <wp:effectExtent l="0" t="0" r="0" b="0"/>
            <wp:docPr id="8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New Bitmap Image.jpg"/>
                    <pic:cNvPicPr/>
                  </pic:nvPicPr>
                  <pic:blipFill>
                    <a:blip r:embed="R8b5ac6ead9f54797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8354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0" w:after="660" w:line="26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图3-17 200kW-315kW主回路接线端子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80" w:type="dxa"/>
        <w:tblLook w:val="04A0" w:firstRow="true" w:lastRow="false" w:firstColumn="true" w:lastColumn="false" w:noHBand="false" w:noVBand="true"/>
      </w:tblPr>
      <w:tblGrid>
        <w:gridCol w:w="1760"/>
        <w:gridCol w:w="2420"/>
        <w:gridCol w:w="4180"/>
      </w:tblGrid>
      <w:tr w:rsidR="00A23914" w:rsidTr="00A23914">
        <w:trPr>
          <w:trHeight w:val="620"/>
        </w:trPr>
        <w:trPr>
          <w:trHeight w:val="620"/>
        </w:trPr>
        <w:trPr>
          <w:trHeight w:val="620"/>
        </w:trPr>
        <w:tc>
          <w:tcPr>
            <w:tcW w:w="17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端子标记</w:t>
            </w:r>
          </w:p>
        </w:tc>
        <w:tc>
          <w:tcPr>
            <w:tcW w:w="24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	称</w:t>
            </w:r>
          </w:p>
        </w:tc>
        <w:tc>
          <w:tcPr>
            <w:tcW w:w="4180" w:type="dxa"/>
            <w:tcBorders/>
            <w:vAlign w:val="center"/>
          </w:tcPr>
          <w:p>
            <w:pPr>
              <w:spacing w:line="27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说	明</w:t>
            </w:r>
          </w:p>
        </w:tc>
      </w:tr>
      <w:tr w:rsidR="00A23914" w:rsidTr="00A23914">
        <w:trPr>
          <w:trHeight w:val="940"/>
        </w:trPr>
        <w:trPr>
          <w:trHeight w:val="940"/>
        </w:trPr>
        <w:trPr>
          <w:trHeight w:val="940"/>
        </w:trPr>
        <w:tc>
          <w:tcPr>
            <w:tcW w:w="1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R、S、T/L1、L2</w:t>
            </w:r>
          </w:p>
        </w:tc>
        <w:tc>
          <w:tcPr>
            <w:tcW w:w="2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三相电源输入端子</w:t>
            </w:r>
          </w:p>
        </w:tc>
        <w:tc>
          <w:tcPr>
            <w:tcW w:w="4180" w:type="dxa"/>
            <w:tcBorders/>
            <w:vAlign w:val="top"/>
          </w:tcPr>
          <w:p>
            <w:pPr>
              <w:spacing w:before="67" w:line="4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交流输入三相电源连接点，单相变频器接R，S，</w:t>
            </w:r>
          </w:p>
          <w:p>
            <w:pPr>
              <w:spacing w:line="440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T任意两线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c>
          <w:tcPr>
            <w:tcW w:w="17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+、PB</w:t>
            </w:r>
          </w:p>
        </w:tc>
        <w:tc>
          <w:tcPr>
            <w:tcW w:w="2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制动电阻连接端子</w:t>
            </w:r>
          </w:p>
        </w:tc>
        <w:tc>
          <w:tcPr>
            <w:tcW w:w="4180" w:type="dxa"/>
            <w:tcBorders/>
            <w:vAlign w:val="center"/>
          </w:tcPr>
          <w:p>
            <w:pPr>
              <w:spacing w:line="27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制动电阻连接点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c>
          <w:tcPr>
            <w:tcW w:w="17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U、V、W</w:t>
            </w:r>
          </w:p>
        </w:tc>
        <w:tc>
          <w:tcPr>
            <w:tcW w:w="24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变频器输出端子</w:t>
            </w:r>
          </w:p>
        </w:tc>
        <w:tc>
          <w:tcPr>
            <w:tcW w:w="418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连接三相电动机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c>
          <w:tcPr>
            <w:tcW w:w="1760" w:type="dxa"/>
            <w:tcBorders/>
            <w:vAlign w:val="center"/>
          </w:tcPr>
          <w:p/>
        </w:tc>
        <w:tc>
          <w:tcPr>
            <w:tcW w:w="24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接地端子</w:t>
            </w:r>
          </w:p>
        </w:tc>
        <w:tc>
          <w:tcPr>
            <w:tcW w:w="418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接地端子</w:t>
            </w:r>
          </w:p>
        </w:tc>
      </w:tr>
    </w:tbl>
    <w:p>
      <w:pPr>
        <w:spacing w:before="180" w:after="140" w:line="26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注意：</w:t>
      </w:r>
    </w:p>
    <w:p>
      <w:pPr>
        <w:spacing w:after="200" w:line="260" w:lineRule="exact"/>
        <w:ind w:left="60" w:firstLine="36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禁止使用不对称电机电缆。如果电机电缆中除了导电的屏蔽层之外，还有一根对称接地导体，那</w:t>
      </w:r>
      <w:r>
        <w:rPr>
          <w:sz w:val="18"/>
          <w:rFonts w:hint="eastAsia" w:ascii="SimSun" w:hAnsi="SimSun" w:eastAsia="SimSun"/>
          <w:color w:val="000000"/>
        </w:rPr>
        <w:t xml:space="preserve">么请将接地导体在变频器端和电机端接地。</w:t>
      </w:r>
    </w:p>
    <w:p>
      <w:pPr>
        <w:spacing w:after="140" w:line="26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将电机电缆、输入动力电缆和控制电缆分开走线。</w:t>
      </w:r>
    </w:p>
    <w:p>
      <w:pPr>
        <w:spacing w:after="140" w:line="26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单相输入时，“T”端子不用接线。</w:t>
      </w:r>
    </w:p>
    <w:p>
      <w:pPr>
        <w:spacing w:after="260" w:line="360" w:lineRule="exact"/>
        <w:ind w:firstLine="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3.2.3 控制端子说明</w:t>
      </w:r>
    </w:p>
    <w:p>
      <w:pPr>
        <w:spacing w:line="260" w:lineRule="exact"/>
        <w:ind w:firstLine="0"/>
        <w:jc w:val="left"/>
        <w:sectPr>
          <w:type w:val="continuous"/>
          <w:pgSz w:w="10160" w:h="16840" w:orient="portrait"/>
          <w:pgMar w:top="1440" w:right="880" w:bottom="1440" w:left="860" w:header="0" w:footer="1280"/>
          <w:cols w:equalWidth="true" w:num="1"/>
        </w:sectPr>
      </w:pPr>
      <w:r>
        <w:rPr>
          <w:sz w:val="18"/>
          <w:rFonts w:hint="eastAsia" w:ascii="SimSun" w:hAnsi="SimSun" w:eastAsia="SimSun"/>
          <w:color w:val="000000"/>
        </w:rPr>
        <w:t xml:space="preserve">控制回路端子布置图：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5340" w:type="dxa"/>
        <w:tblLook w:val="04A0" w:firstRow="true" w:lastRow="false" w:firstColumn="true" w:lastColumn="false" w:noHBand="false" w:noVBand="true"/>
      </w:tblPr>
      <w:tblGrid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360"/>
        <w:gridCol w:w="100"/>
        <w:gridCol w:w="360"/>
        <w:gridCol w:w="120"/>
        <w:gridCol w:w="440"/>
        <w:gridCol w:w="60"/>
        <w:gridCol w:w="380"/>
        <w:gridCol w:w="100"/>
        <w:gridCol w:w="24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485+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485-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GND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DI1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DI2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DI3</w:t>
            </w:r>
          </w:p>
        </w:tc>
        <w:tc>
          <w:tcPr>
            <w:gridSpan w:val="2"/>
            <w:tcW w:w="4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DI4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DI5</w:t>
            </w:r>
          </w:p>
        </w:tc>
        <w:tc>
          <w:tcPr>
            <w:gridSpan w:val="2"/>
            <w:tcW w:w="5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DI6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DI7</w:t>
            </w:r>
          </w:p>
        </w:tc>
        <w:tc>
          <w:tcPr>
            <w:tcW w:w="240" w:type="dxa"/>
            <w:tcBorders/>
            <w:vAlign w:val="center"/>
          </w:tcPr>
          <w:p/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40" w:type="dxa"/>
            <w:tcBorders/>
            <w:vAlign w:val="center"/>
          </w:tcPr>
          <w:p/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+10V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AI1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AI2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GND</w:t>
            </w:r>
          </w:p>
        </w:tc>
        <w:tc>
          <w:tcPr>
            <w:gridSpan w:val="2"/>
            <w:tcW w:w="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A01</w:t>
            </w:r>
          </w:p>
        </w:tc>
        <w:tc>
          <w:tcPr>
            <w:gridSpan w:val="2"/>
            <w:tcW w:w="6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AO2</w:t>
            </w:r>
          </w:p>
        </w:tc>
        <w:tc>
          <w:tcPr>
            <w:gridSpan w:val="2"/>
            <w:tcW w:w="4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DO</w:t>
            </w:r>
          </w:p>
        </w:tc>
        <w:tc>
          <w:tcPr>
            <w:gridSpan w:val="2"/>
            <w:tcW w:w="5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COM</w:t>
            </w:r>
          </w:p>
        </w:tc>
        <w:tc>
          <w:tcPr>
            <w:gridSpan w:val="2"/>
            <w:tcW w:w="4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</w:t>
            </w:r>
          </w:p>
        </w:tc>
        <w:tc>
          <w:tcPr>
            <w:gridSpan w:val="2"/>
            <w:tcW w:w="340" w:type="dxa"/>
            <w:tcBorders/>
            <w:vAlign w:val="center"/>
          </w:tcPr>
          <w:p>
            <w:pPr>
              <w:spacing w:line="120" w:lineRule="exact"/>
              <w:ind w:left="140" w:firstLine="0"/>
              <w:jc w:val="right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+24</w:t>
            </w:r>
          </w:p>
        </w:tc>
      </w:tr>
    </w:tbl>
    <w:p>
      <w:pPr>
        <w:spacing w:line="1" w:lineRule="exact"/>
      </w:pPr>
      <w:r>
        <w:br w:type="column"/>
      </w:r>
    </w:p>
    <w:p>
      <w:pPr>
        <w:spacing w:before="280" w:after="60" w:line="300" w:lineRule="exact"/>
        <w:ind w:firstLine="0"/>
        <w:jc w:val="left"/>
      </w:pPr>
      <w:r>
        <w:rPr>
          <w:sz w:val="12"/>
          <w:rFonts w:hint="eastAsia" w:ascii="SimSun" w:hAnsi="SimSun" w:eastAsia="SimSun"/>
          <w:color w:val="000000"/>
        </w:rPr>
        <w:t xml:space="preserve">RO2A    RO2B    RO2C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2180" w:type="dxa"/>
        <w:tblLook w:val="04A0" w:firstRow="true" w:lastRow="false" w:firstColumn="true" w:lastColumn="false" w:noHBand="false" w:noVBand="true"/>
      </w:tblPr>
      <w:tblGrid>
        <w:gridCol w:w="320"/>
        <w:gridCol w:w="620"/>
        <w:gridCol w:w="620"/>
        <w:gridCol w:w="62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320" w:type="dxa"/>
            <w:tcBorders/>
            <w:vAlign w:val="center"/>
          </w:tcPr>
          <w:p/>
        </w:tc>
        <w:tc>
          <w:tcPr>
            <w:tcW w:w="62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RO1A</w:t>
            </w:r>
          </w:p>
        </w:tc>
        <w:tc>
          <w:tcPr>
            <w:tcW w:w="62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RO1B</w:t>
            </w:r>
          </w:p>
        </w:tc>
        <w:tc>
          <w:tcPr>
            <w:tcW w:w="62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RO1C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80" w:bottom="1440" w:left="860" w:header="0" w:footer="1280"/>
          <w:cols w:equalWidth="false" w:num="2">
            <w:col w:w="5500" w:space="520"/>
            <w:col w:w="2320" w:space="0"/>
          </w:cols>
        </w:sectPr>
      </w:pPr>
    </w:p>
    <w:p>
      <w:pPr>
        <w:spacing w:before="260" w:after="340" w:line="44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图3-21控制回路端子布置图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060" w:type="dxa"/>
        <w:tblLook w:val="04A0" w:firstRow="true" w:lastRow="false" w:firstColumn="true" w:lastColumn="false" w:noHBand="false" w:noVBand="true"/>
      </w:tblPr>
      <w:tblGrid>
        <w:gridCol w:w="960"/>
        <w:gridCol w:w="1700"/>
        <w:gridCol w:w="1440"/>
        <w:gridCol w:w="396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9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类别</w:t>
            </w:r>
          </w:p>
        </w:tc>
        <w:tc>
          <w:tcPr>
            <w:tcW w:w="1700" w:type="dxa"/>
            <w:tcBorders/>
            <w:vAlign w:val="center"/>
          </w:tcPr>
          <w:p>
            <w:pPr>
              <w:spacing w:line="285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端子符号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端子名称</w:t>
            </w:r>
          </w:p>
        </w:tc>
        <w:tc>
          <w:tcPr>
            <w:tcW w:w="3960" w:type="dxa"/>
            <w:tcBorders/>
            <w:vAlign w:val="center"/>
          </w:tcPr>
          <w:p>
            <w:pPr>
              <w:spacing w:line="285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功能说明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80" w:bottom="1440" w:left="860" w:header="0" w:footer="1280"/>
          <w:cols w:equalWidth="true" w:num="1"/>
          <w:footerReference w:type="default" r:id="R6d35fff25bf84378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939800</wp:posOffset>
                </wp:positionV>
                <wp:extent cx="952500" cy="203200"/>
                <wp:effectExtent l="0" t="0" r="635" b="14605"/>
                <wp:wrapNone/>
                <wp:docPr id="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" style="position:absolute;left:0pt;margin-left:230.0pt;margin-top:764.0pt;height:16.0pt;width:75.0pt;z-index:638129936489145681;mso-width-relative:page;mso-height-relative:page;mso-position-vertical-relative:page;mso-position-horizontal-relative:page;" coordsize="21600,21600" o:spid="_x0000_s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60"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20" w:type="dxa"/>
        <w:tblLook w:val="04A0" w:firstRow="true" w:lastRow="false" w:firstColumn="true" w:lastColumn="false" w:noHBand="false" w:noVBand="true"/>
      </w:tblPr>
      <w:tblGrid>
        <w:gridCol w:w="960"/>
        <w:gridCol w:w="1700"/>
        <w:gridCol w:w="1440"/>
        <w:gridCol w:w="3960"/>
      </w:tblGrid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类别</w:t>
            </w:r>
          </w:p>
        </w:tc>
        <w:tc>
          <w:tcPr>
            <w:tcW w:w="1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端子符号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端子名称</w:t>
            </w:r>
          </w:p>
        </w:tc>
        <w:tc>
          <w:tcPr>
            <w:tcW w:w="3960" w:type="dxa"/>
            <w:tcBorders/>
            <w:vAlign w:val="center"/>
          </w:tcPr>
          <w:p>
            <w:pPr>
              <w:spacing w:line="24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功能说明</w:t>
            </w:r>
          </w:p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c>
          <w:tcPr>
            <w:tcW w:w="960" w:type="dxa"/>
            <w:vMerge w:val="restart"/>
            <w:tcBorders/>
            <w:vAlign w:val="center"/>
          </w:tcPr>
          <w:p>
            <w:pPr>
              <w:spacing w:before="1757" w:line="28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电源</w:t>
            </w:r>
          </w:p>
        </w:tc>
        <w:tc>
          <w:tcPr>
            <w:tcW w:w="1700" w:type="dxa"/>
            <w:tcBorders/>
            <w:vAlign w:val="center"/>
          </w:tcPr>
          <w:p>
            <w:pPr>
              <w:spacing w:before="537" w:line="173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+10V-GND</w:t>
            </w:r>
          </w:p>
        </w:tc>
        <w:tc>
          <w:tcPr>
            <w:tcW w:w="1440" w:type="dxa"/>
            <w:tcBorders/>
            <w:vAlign w:val="top"/>
          </w:tcPr>
          <w:p>
            <w:pPr>
              <w:spacing w:before="282" w:line="266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外接＋10V</w:t>
            </w:r>
          </w:p>
          <w:p>
            <w:pPr>
              <w:spacing w:before="64" w:line="316" w:lineRule="exact"/>
              <w:ind/>
              <w:jc w:val="center"/>
            </w:pPr>
            <w:r>
              <w:rPr>
                <w:sz w:val="21"/>
                <w:rFonts w:hint="eastAsia" w:ascii="SimSun" w:hAnsi="SimSun" w:eastAsia="SimSun"/>
                <w:color w:val="000000"/>
              </w:rPr>
              <w:t xml:space="preserve">电源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28" w:line="38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向外提供＋10V电源，最大输出电流：10mA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一般用作外接电位器工作电源，电位器阻值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范围：1kΩ～5kΩ</w:t>
            </w:r>
          </w:p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before="545"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+24V-COM</w:t>
            </w:r>
          </w:p>
        </w:tc>
        <w:tc>
          <w:tcPr>
            <w:tcW w:w="1440" w:type="dxa"/>
            <w:tcBorders/>
            <w:vAlign w:val="top"/>
          </w:tcPr>
          <w:p>
            <w:pPr>
              <w:spacing w:before="289" w:line="266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外接＋24V</w:t>
            </w:r>
          </w:p>
          <w:p>
            <w:pPr>
              <w:spacing w:before="71" w:line="316" w:lineRule="exact"/>
              <w:ind/>
              <w:jc w:val="center"/>
            </w:pPr>
            <w:r>
              <w:rPr>
                <w:sz w:val="21"/>
                <w:rFonts w:hint="eastAsia" w:ascii="SimSun" w:hAnsi="SimSun" w:eastAsia="SimSun"/>
                <w:color w:val="000000"/>
              </w:rPr>
              <w:t xml:space="preserve">电源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24" w:line="40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向外提供＋24V 电源，一般用作数字输入输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出端子工作电源和外接传感器电源</w:t>
            </w:r>
          </w:p>
          <w:p>
            <w:pPr>
              <w:spacing w:line="283" w:lineRule="exact"/>
              <w:ind w:left="140" w:firstLine="0"/>
              <w:jc w:val="both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最大输出电流：200mA</w:t>
            </w:r>
          </w:p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before="500" w:line="264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</w:t>
            </w:r>
          </w:p>
        </w:tc>
        <w:tc>
          <w:tcPr>
            <w:tcW w:w="1440" w:type="dxa"/>
            <w:tcBorders/>
            <w:vAlign w:val="top"/>
          </w:tcPr>
          <w:p>
            <w:pPr>
              <w:spacing w:before="239" w:line="38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外部电源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输入端子</w:t>
            </w:r>
          </w:p>
        </w:tc>
        <w:tc>
          <w:tcPr>
            <w:tcW w:w="3960" w:type="dxa"/>
            <w:tcBorders/>
            <w:vAlign w:val="center"/>
          </w:tcPr>
          <w:p>
            <w:pPr>
              <w:spacing w:before="45" w:line="300" w:lineRule="exact"/>
              <w:ind w:left="14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出厂默认与＋24V 连接</w:t>
            </w:r>
          </w:p>
          <w:p>
            <w:pPr>
              <w:spacing w:line="40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当利用外部信号驱动DI1～D17 时，OP需与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外部电源连接，且与＋24V 电源端子断开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960" w:type="dxa"/>
            <w:vMerge w:val="restart"/>
            <w:tcBorders/>
            <w:vAlign w:val="top"/>
          </w:tcPr>
          <w:p>
            <w:pPr>
              <w:spacing w:before="577" w:line="217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模</w:t>
            </w:r>
          </w:p>
          <w:p>
            <w:pPr>
              <w:spacing w:before="174" w:line="240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拟</w:t>
            </w:r>
          </w:p>
          <w:p>
            <w:pPr>
              <w:spacing w:before="181" w:line="210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输</w:t>
            </w:r>
          </w:p>
          <w:p>
            <w:pPr>
              <w:spacing w:before="197" w:line="200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入</w:t>
            </w:r>
          </w:p>
        </w:tc>
        <w:tc>
          <w:tcPr>
            <w:tcW w:w="17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AI1-GND</w:t>
            </w:r>
          </w:p>
        </w:tc>
        <w:tc>
          <w:tcPr>
            <w:tcW w:w="1440" w:type="dxa"/>
            <w:tcBorders/>
            <w:vAlign w:val="top"/>
          </w:tcPr>
          <w:p>
            <w:pPr>
              <w:spacing w:before="88" w:line="26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模拟量输入</w:t>
            </w:r>
          </w:p>
          <w:p>
            <w:pPr>
              <w:spacing w:line="30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端子1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49" w:line="337" w:lineRule="exact"/>
              <w:ind w:left="140"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1、输入电压范围：DC 0V～10V</w:t>
            </w:r>
          </w:p>
          <w:p>
            <w:pPr>
              <w:spacing w:line="300" w:lineRule="exact"/>
              <w:ind w:left="1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2、输入阻抗：22kΩ</w:t>
            </w:r>
          </w:p>
        </w:tc>
      </w:tr>
      <w:tr w:rsidR="00A23914" w:rsidTr="00A23914">
        <w:trPr>
          <w:trHeight w:val="1620"/>
        </w:trPr>
        <w:trPr>
          <w:trHeight w:val="1620"/>
        </w:trPr>
        <w:trPr>
          <w:trHeight w:val="162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before="696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AI2-GND</w:t>
            </w:r>
          </w:p>
        </w:tc>
        <w:tc>
          <w:tcPr>
            <w:tcW w:w="1440" w:type="dxa"/>
            <w:tcBorders/>
            <w:vAlign w:val="top"/>
          </w:tcPr>
          <w:p>
            <w:pPr>
              <w:spacing w:before="517" w:line="219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模拟量输入</w:t>
            </w:r>
          </w:p>
          <w:p>
            <w:pPr>
              <w:spacing w:before="51" w:line="28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端子2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28" w:line="38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1、输入范围：DCOV～10V／4mA～20mA，由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控制板上的J8跳线选择决定。</w:t>
            </w:r>
          </w:p>
          <w:p>
            <w:pPr>
              <w:spacing w:line="380" w:lineRule="exact"/>
              <w:ind w:left="1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2、输入阻抗：电压输入时22kΩ，电流输入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时500Ω。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960" w:type="dxa"/>
            <w:vMerge w:val="restart"/>
            <w:tcBorders/>
            <w:vAlign w:val="top"/>
          </w:tcPr>
          <w:p>
            <w:pPr>
              <w:spacing w:before="1654" w:line="237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数</w:t>
            </w:r>
          </w:p>
          <w:p>
            <w:pPr>
              <w:spacing w:before="168" w:line="220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字</w:t>
            </w:r>
          </w:p>
          <w:p>
            <w:pPr>
              <w:spacing w:before="187" w:line="237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输</w:t>
            </w:r>
          </w:p>
          <w:p>
            <w:pPr>
              <w:spacing w:before="174" w:line="220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入</w:t>
            </w:r>
          </w:p>
        </w:tc>
        <w:tc>
          <w:tcPr>
            <w:tcW w:w="17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DI1-OP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数字输入1</w:t>
            </w:r>
          </w:p>
        </w:tc>
        <w:tc>
          <w:tcPr>
            <w:tcW w:w="3960" w:type="dxa"/>
            <w:vMerge w:val="restart"/>
            <w:tcBorders/>
            <w:vAlign w:val="top"/>
          </w:tcPr>
          <w:p>
            <w:pPr>
              <w:spacing w:before="1178" w:line="266" w:lineRule="exact"/>
              <w:ind w:left="14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1、光藕隔离，兼容双极性输入</w:t>
            </w:r>
          </w:p>
          <w:p>
            <w:pPr>
              <w:spacing w:before="49" w:line="225" w:lineRule="exact"/>
              <w:ind w:left="14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2、输入阻抗：2.4k Ω</w:t>
            </w:r>
          </w:p>
          <w:p>
            <w:pPr>
              <w:spacing w:before="13" w:line="259" w:lineRule="exact"/>
              <w:ind w:left="140"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3、电平输入时电压范围：9V～30V</w:t>
            </w:r>
          </w:p>
        </w:tc>
      </w:tr>
      <w:tr w:rsidR="00A23914" w:rsidTr="00A23914">
        <w:trPr>
          <w:trHeight w:val="540"/>
        </w:trPr>
        <w:trPr>
          <w:trHeight w:val="54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line="232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DI2-OP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数字输入2</w:t>
            </w:r>
          </w:p>
        </w:tc>
        <w:tc>
          <w:tcPr>
            <w:tcW w:w="396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rPr>
          <w:trHeight w:val="56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DI3-OP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数字输入3</w:t>
            </w:r>
          </w:p>
        </w:tc>
        <w:tc>
          <w:tcPr>
            <w:tcW w:w="396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rPr>
          <w:trHeight w:val="56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DI4-OP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数字输入4</w:t>
            </w:r>
          </w:p>
        </w:tc>
        <w:tc>
          <w:tcPr>
            <w:tcW w:w="3960" w:type="dxa"/>
            <w:vMerge/>
          </w:tcPr>
          <w:p w:rsidR="00A23914" w:rsidP="00A23914" w:rsidRDefault="00A23914"/>
        </w:tc>
      </w:tr>
      <w:tr w:rsidR="00A23914" w:rsidTr="00A23914">
        <w:trPr>
          <w:trHeight w:val="560"/>
        </w:trPr>
        <w:trPr>
          <w:trHeight w:val="56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DI6-OP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数字输入6</w:t>
            </w:r>
          </w:p>
        </w:tc>
        <w:tc>
          <w:tcPr>
            <w:tcW w:w="3960" w:type="dxa"/>
            <w:vMerge/>
          </w:tcPr>
          <w:p w:rsidR="00A23914" w:rsidP="00A23914" w:rsidRDefault="00A23914"/>
        </w:tc>
      </w:tr>
      <w:tr w:rsidR="00A23914" w:rsidTr="00A23914">
        <w:trPr>
          <w:trHeight w:val="540"/>
        </w:trPr>
        <w:trPr>
          <w:trHeight w:val="54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DI7-OP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数字输入7</w:t>
            </w:r>
          </w:p>
        </w:tc>
        <w:tc>
          <w:tcPr>
            <w:tcW w:w="3960" w:type="dxa"/>
            <w:vMerge/>
          </w:tcPr>
          <w:p w:rsidR="00A23914" w:rsidP="00A23914" w:rsidRDefault="00A23914"/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700" w:type="dxa"/>
            <w:tcBorders/>
            <w:vAlign w:val="center"/>
          </w:tcPr>
          <w:p>
            <w:pPr>
              <w:spacing w:before="506" w:line="23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DI5-OP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before="504" w:line="225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数字输入5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21" w:line="38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除有DI1～D17的特点外，还可作为高速脉冲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输入通道，（高速脉冲输入选配）。</w:t>
            </w:r>
          </w:p>
          <w:p>
            <w:pPr>
              <w:spacing w:line="266" w:lineRule="exact"/>
              <w:ind w:left="14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最高输入频率：100kHz</w:t>
            </w:r>
          </w:p>
        </w:tc>
      </w:tr>
      <w:tr w:rsidR="00A23914" w:rsidTr="00A23914">
        <w:trPr>
          <w:trHeight w:val="1620"/>
        </w:trPr>
        <w:trPr>
          <w:trHeight w:val="1620"/>
        </w:trPr>
        <w:trPr>
          <w:trHeight w:val="1620"/>
        </w:trPr>
        <w:trPr>
          <w:trHeight w:val="1620"/>
        </w:trPr>
        <w:tc>
          <w:tcPr>
            <w:tcW w:w="960" w:type="dxa"/>
            <w:tcBorders/>
            <w:vAlign w:val="top"/>
          </w:tcPr>
          <w:p>
            <w:pPr>
              <w:spacing w:before="443" w:line="38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模拟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输出</w:t>
            </w:r>
          </w:p>
        </w:tc>
        <w:tc>
          <w:tcPr>
            <w:tcW w:w="1700" w:type="dxa"/>
            <w:tcBorders/>
            <w:vAlign w:val="center"/>
          </w:tcPr>
          <w:p>
            <w:pPr>
              <w:spacing w:before="703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AO1-GND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before="702" w:line="225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模拟输出1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21" w:line="38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由控制板上的J5跳线选择决定电压或电流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输出。</w:t>
            </w:r>
          </w:p>
          <w:p>
            <w:pPr>
              <w:spacing w:before="1" w:line="264" w:lineRule="exact"/>
              <w:ind w:left="140" w:firstLine="0"/>
              <w:jc w:val="both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输出电压范围：OV～10V</w:t>
            </w:r>
          </w:p>
          <w:p>
            <w:pPr>
              <w:spacing w:before="50" w:line="283" w:lineRule="exact"/>
              <w:ind w:left="140" w:firstLine="0"/>
              <w:jc w:val="both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输出电流范围：0mA～20mA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1100" w:bottom="1440" w:left="900" w:header="0" w:footer="1280"/>
          <w:cols w:equalWidth="true" w:num="1"/>
          <w:footerReference w:type="default" r:id="R7adce3e9c4954ad9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-19-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1" style="position:absolute;left:0pt;margin-left:233.0pt;margin-top:764.0pt;height:16.0pt;width:74.0pt;z-index:638129936489243155;mso-width-relative:page;mso-height-relative:page;mso-position-vertical-relative:page;mso-position-horizontal-relative:page;" coordsize="21600,21600" o:spid="_x0000_s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-19-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60" w:line="28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060" w:type="dxa"/>
        <w:tblLook w:val="04A0" w:firstRow="true" w:lastRow="false" w:firstColumn="true" w:lastColumn="false" w:noHBand="false" w:noVBand="true"/>
      </w:tblPr>
      <w:tblGrid>
        <w:gridCol w:w="940"/>
        <w:gridCol w:w="1680"/>
        <w:gridCol w:w="1560"/>
        <w:gridCol w:w="3960"/>
      </w:tblGrid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9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类别</w:t>
            </w:r>
          </w:p>
        </w:tc>
        <w:tc>
          <w:tcPr>
            <w:tcW w:w="16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端子符号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端子名称</w:t>
            </w:r>
          </w:p>
        </w:tc>
        <w:tc>
          <w:tcPr>
            <w:tcW w:w="3960" w:type="dxa"/>
            <w:tcBorders/>
            <w:vAlign w:val="center"/>
          </w:tcPr>
          <w:p>
            <w:pPr>
              <w:spacing w:line="27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功能说明</w:t>
            </w:r>
          </w:p>
        </w:tc>
      </w:tr>
      <w:tr w:rsidR="00A23914" w:rsidTr="00A23914">
        <w:trPr>
          <w:trHeight w:val="1620"/>
        </w:trPr>
        <w:trPr>
          <w:trHeight w:val="1620"/>
        </w:trPr>
        <w:trPr>
          <w:trHeight w:val="1620"/>
        </w:trPr>
        <w:trPr>
          <w:trHeight w:val="1620"/>
        </w:trPr>
        <w:tc>
          <w:tcPr>
            <w:tcW w:w="940" w:type="dxa"/>
            <w:tcBorders/>
            <w:vAlign w:val="top"/>
          </w:tcPr>
          <w:p>
            <w:pPr>
              <w:spacing w:before="473" w:line="325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模拟</w:t>
            </w:r>
          </w:p>
          <w:p>
            <w:pPr>
              <w:spacing w:line="342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</w:t>
            </w:r>
          </w:p>
        </w:tc>
        <w:tc>
          <w:tcPr>
            <w:tcW w:w="1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AO2-GND</w:t>
            </w:r>
          </w:p>
        </w:tc>
        <w:tc>
          <w:tcPr>
            <w:tcW w:w="1560" w:type="dxa"/>
            <w:tcBorders/>
            <w:vAlign w:val="top"/>
          </w:tcPr>
          <w:p>
            <w:pPr>
              <w:spacing w:before="449"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模拟输出1</w:t>
            </w:r>
          </w:p>
          <w:p>
            <w:pPr>
              <w:spacing w:line="36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模拟输出2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58"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由控制板上的J3跳线选择决定电压或电流</w:t>
            </w:r>
          </w:p>
          <w:p>
            <w:pPr>
              <w:spacing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输出。</w:t>
            </w:r>
          </w:p>
          <w:p>
            <w:pPr>
              <w:spacing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输出电压范围：0V～10V</w:t>
            </w:r>
          </w:p>
          <w:p>
            <w:pPr>
              <w:spacing w:line="380" w:lineRule="exact"/>
              <w:ind w:left="1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输出电流范围：0mA～20mA</w:t>
            </w:r>
          </w:p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c>
          <w:tcPr>
            <w:tcW w:w="940" w:type="dxa"/>
            <w:tcBorders/>
            <w:vAlign w:val="top"/>
          </w:tcPr>
          <w:p>
            <w:pPr>
              <w:spacing w:before="259" w:line="36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数字</w:t>
            </w:r>
          </w:p>
          <w:p>
            <w:pPr>
              <w:spacing w:line="36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</w:t>
            </w:r>
          </w:p>
        </w:tc>
        <w:tc>
          <w:tcPr>
            <w:tcW w:w="1680" w:type="dxa"/>
            <w:tcBorders/>
            <w:vAlign w:val="center"/>
          </w:tcPr>
          <w:p>
            <w:pPr>
              <w:spacing w:line="26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DO-COM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数字输出1</w:t>
            </w:r>
          </w:p>
        </w:tc>
        <w:tc>
          <w:tcPr>
            <w:tcW w:w="3960" w:type="dxa"/>
            <w:tcBorders/>
            <w:vAlign w:val="top"/>
          </w:tcPr>
          <w:p>
            <w:pPr>
              <w:spacing w:before="71"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光藕隔离，开路集电极输出</w:t>
            </w:r>
          </w:p>
          <w:p>
            <w:pPr>
              <w:spacing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输出电压范围：0V～24V</w:t>
            </w:r>
          </w:p>
          <w:p>
            <w:pPr>
              <w:spacing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输出电流范围：0mA～50mA</w:t>
            </w:r>
          </w:p>
        </w:tc>
      </w:tr>
      <w:tr w:rsidR="00A23914" w:rsidTr="00A23914">
        <w:trPr>
          <w:trHeight w:val="960"/>
        </w:trPr>
        <w:trPr>
          <w:trHeight w:val="960"/>
        </w:trPr>
        <w:trPr>
          <w:trHeight w:val="960"/>
        </w:trPr>
        <w:trPr>
          <w:trHeight w:val="960"/>
        </w:trPr>
        <w:tc>
          <w:tcPr>
            <w:tcW w:w="940" w:type="dxa"/>
            <w:vMerge w:val="restart"/>
            <w:tcBorders/>
            <w:vAlign w:val="top"/>
          </w:tcPr>
          <w:p>
            <w:pPr>
              <w:spacing w:before="331"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继电器</w:t>
            </w:r>
          </w:p>
          <w:p>
            <w:pPr>
              <w:spacing w:line="36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</w:t>
            </w:r>
          </w:p>
        </w:tc>
        <w:tc>
          <w:tcPr>
            <w:tcW w:w="1680" w:type="dxa"/>
            <w:tcBorders/>
            <w:vAlign w:val="center"/>
          </w:tcPr>
          <w:p>
            <w:pPr>
              <w:spacing w:line="26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RO1A-RO1B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常闭端子</w:t>
            </w:r>
          </w:p>
        </w:tc>
        <w:tc>
          <w:tcPr>
            <w:tcW w:w="3960" w:type="dxa"/>
            <w:vMerge w:val="restart"/>
            <w:tcBorders/>
            <w:vAlign w:val="top"/>
          </w:tcPr>
          <w:p>
            <w:pPr>
              <w:spacing w:before="130"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触点驱动能力：</w:t>
            </w:r>
          </w:p>
          <w:p>
            <w:pPr>
              <w:spacing w:line="38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25V ac,3A,COSØ=0.4。</w:t>
            </w:r>
          </w:p>
          <w:p>
            <w:pPr>
              <w:spacing w:line="38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30Vdc,1A</w:t>
            </w:r>
          </w:p>
        </w:tc>
      </w:tr>
      <w:tr w:rsidR="00A23914" w:rsidTr="00A23914">
        <w:trPr>
          <w:trHeight w:val="440"/>
        </w:trPr>
        <w:trPr>
          <w:trHeight w:val="440"/>
        </w:trPr>
        <w:tc>
          <w:tcPr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/>
            <w:vAlign w:val="center"/>
          </w:tcPr>
          <w:p>
            <w:pPr>
              <w:spacing w:line="26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RO1A-RO1C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常开端子</w:t>
            </w:r>
          </w:p>
        </w:tc>
        <w:tc>
          <w:tcPr>
            <w:tcW w:w="3960" w:type="dxa"/>
            <w:vMerge/>
          </w:tcPr>
          <w:p w:rsidR="00A23914" w:rsidP="00A23914" w:rsidRDefault="00A23914"/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c>
          <w:tcPr>
            <w:tcW w:w="940" w:type="dxa"/>
            <w:vMerge w:val="restart"/>
            <w:tcBorders/>
            <w:vAlign w:val="top"/>
          </w:tcPr>
          <w:p>
            <w:pPr>
              <w:spacing w:before="463" w:line="36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继电器</w:t>
            </w:r>
          </w:p>
          <w:p>
            <w:pPr>
              <w:spacing w:line="342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</w:t>
            </w:r>
          </w:p>
        </w:tc>
        <w:tc>
          <w:tcPr>
            <w:tcW w:w="16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RO2A-RO2B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常闭端子</w:t>
            </w:r>
          </w:p>
        </w:tc>
        <w:tc>
          <w:tcPr>
            <w:tcW w:w="3960" w:type="dxa"/>
            <w:vMerge w:val="restart"/>
            <w:tcBorders/>
            <w:vAlign w:val="top"/>
          </w:tcPr>
          <w:p>
            <w:pPr>
              <w:spacing w:before="51"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触点驱动能力：</w:t>
            </w:r>
          </w:p>
          <w:p>
            <w:pPr>
              <w:spacing w:line="38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25V ac,3A,COSØ=0.4。</w:t>
            </w:r>
          </w:p>
          <w:p>
            <w:pPr>
              <w:spacing w:line="38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30Vdc,1A</w:t>
            </w:r>
          </w:p>
          <w:p>
            <w:pPr>
              <w:spacing w:line="380" w:lineRule="exact"/>
              <w:ind w:left="12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注：RO2 为选配件。</w:t>
            </w:r>
          </w:p>
        </w:tc>
      </w:tr>
      <w:tr w:rsidR="00A23914" w:rsidTr="00A23914">
        <w:trPr>
          <w:trHeight w:val="520"/>
        </w:trPr>
        <w:trPr>
          <w:trHeight w:val="520"/>
        </w:trPr>
        <w:tc>
          <w:tcPr>
            <w:tcW w:w="940" w:type="dxa"/>
            <w:vMerge/>
          </w:tcPr>
          <w:p w:rsidR="00A23914" w:rsidP="00A23914" w:rsidRDefault="00A23914"/>
        </w:tc>
        <w:tc>
          <w:tcPr>
            <w:tcW w:w="1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RO2A-RO2C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常开端子</w:t>
            </w:r>
          </w:p>
        </w:tc>
        <w:tc>
          <w:tcPr>
            <w:tcW w:w="3960" w:type="dxa"/>
            <w:vMerge/>
          </w:tcPr>
          <w:p w:rsidR="00A23914" w:rsidP="00A23914" w:rsidRDefault="00A23914"/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940" w:type="dxa"/>
            <w:tcBorders/>
            <w:vAlign w:val="center"/>
          </w:tcPr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通讯接</w:t>
            </w:r>
          </w:p>
          <w:p>
            <w:pPr>
              <w:spacing w:line="313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口</w:t>
            </w:r>
          </w:p>
        </w:tc>
        <w:tc>
          <w:tcPr>
            <w:tcW w:w="1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485+,485-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Modbus</w:t>
            </w:r>
          </w:p>
        </w:tc>
        <w:tc>
          <w:tcPr>
            <w:tcW w:w="3960" w:type="dxa"/>
            <w:tcBorders/>
            <w:vAlign w:val="center"/>
          </w:tcPr>
          <w:p>
            <w:pPr>
              <w:spacing w:line="270" w:lineRule="exact"/>
              <w:ind w:left="10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Modbus通讯接口，非隔离输出</w:t>
            </w:r>
          </w:p>
        </w:tc>
      </w:tr>
    </w:tbl>
    <w:p>
      <w:pPr>
        <w:spacing w:before="140" w:line="280" w:lineRule="exact"/>
        <w:ind w:firstLine="0"/>
        <w:jc w:val="left"/>
        <w:sectPr>
          <w:type w:val="continuous"/>
          <w:pgSz w:w="10160" w:h="16840" w:orient="portrait"/>
          <w:pgMar w:top="1440" w:right="1100" w:bottom="1440" w:left="880" w:header="0" w:footer="1280"/>
          <w:cols w:equalWidth="true" w:num="1"/>
          <w:footerReference w:type="default" r:id="R570b0fc017ea4da4"/>
        </w:sectPr>
      </w:pPr>
      <w:r>
        <w:rPr>
          <w:sz w:val="24"/>
          <w:rFonts w:hint="eastAsia" w:ascii="SimSun" w:hAnsi="SimSun" w:eastAsia="SimSun"/>
          <w:color w:val="000000"/>
        </w:rPr>
        <w:t xml:space="preserve">3.2.4 控制回路接线图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79500" cy="203200"/>
                <wp:effectExtent l="0" t="0" r="635" b="14605"/>
                <wp:wrapNone/>
                <wp:docPr id="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3" style="position:absolute;left:0pt;margin-left:230.0pt;margin-top:764.0pt;height:16.0pt;width:85.0pt;z-index:638129936489345019;mso-width-relative:page;mso-height-relative:page;mso-position-vertical-relative:page;mso-position-horizontal-relative:page;" coordsize="21600,21600" o:spid="_x0000_s9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3900" w:line="300" w:lineRule="exact"/>
        <w:ind w:firstLine="80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多功能接点输入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1054100</wp:posOffset>
            </wp:positionH>
            <wp:positionV relativeFrom="paragraph">
              <wp:posOffset>-2463800</wp:posOffset>
            </wp:positionV>
            <wp:extent cx="4432300" cy="5499100"/>
            <wp:effectExtent l="0" t="0" r="2540" b="4445"/>
            <wp:wrapNone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93e171be90d4f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6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1）AI 模拟输入端子：</w:t>
      </w:r>
    </w:p>
    <w:p>
      <w:pPr>
        <w:spacing w:line="3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因微弱的模拟电压信号特别容易受到外部干扰，所以一般需要用屏蔽电缆，而且配线距离尽量短，不</w:t>
      </w:r>
      <w:r>
        <w:rPr>
          <w:sz w:val="18"/>
          <w:rFonts w:hint="eastAsia" w:ascii="SimSun" w:hAnsi="SimSun" w:eastAsia="SimSun"/>
          <w:color w:val="000000"/>
        </w:rPr>
        <w:t xml:space="preserve">要超过20m，如图3-22。在某些模拟信号受到严重干扰的场合，模拟信号源侧需加滤波电容器或铁氧</w:t>
      </w:r>
    </w:p>
    <w:p>
      <w:pPr>
        <w:spacing w:line="340" w:lineRule="exact"/>
        <w:ind/>
        <w:jc w:val="center"/>
        <w:sectPr>
          <w:type w:val="continuous"/>
          <w:pgSz w:w="10160" w:h="16840" w:orient="portrait"/>
          <w:pgMar w:top="1440" w:right="900" w:bottom="1440" w:left="900" w:header="1460" w:footer="1280"/>
          <w:cols w:equalWidth="true" w:num="1"/>
        </w:sectPr>
      </w:pPr>
      <w:r>
        <w:rPr>
          <w:sz w:val="18"/>
          <w:rFonts w:hint="eastAsia" w:ascii="SimSun" w:hAnsi="SimSun" w:eastAsia="SimSun"/>
          <w:color w:val="000000"/>
        </w:rPr>
        <w:t xml:space="preserve">体磁芯，如图3-23。</w:t>
      </w:r>
    </w:p>
    <w:p>
      <w:pPr>
        <w:jc w:val="center"/>
      </w:pPr>
      <w:r>
        <w:drawing>
          <wp:inline distT="0" distB="0" distL="0" distR="0" wp14:editId="50D07946">
            <wp:extent cx="2298700" cy="1320800"/>
            <wp:effectExtent l="0" t="0" r="0" b="0"/>
            <wp:docPr id="9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5" name="New Bitmap Image.jpg"/>
                    <pic:cNvPicPr/>
                  </pic:nvPicPr>
                  <pic:blipFill>
                    <a:blip r:embed="R4151bee8a0f147ff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2987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80" w:line="3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图3-24	模拟量输入端子接线示意图</w:t>
      </w:r>
    </w:p>
    <w:p>
      <w:pPr>
        <w:spacing w:line="1" w:lineRule="exact"/>
      </w:pPr>
      <w:r>
        <w:br w:type="column"/>
      </w:r>
    </w:p>
    <w:p>
      <w:pPr>
        <w:jc w:val="center"/>
      </w:pPr>
      <w:r>
        <w:drawing>
          <wp:inline distT="0" distB="0" distL="0" distR="0" wp14:editId="50D07946">
            <wp:extent cx="2349500" cy="1168400"/>
            <wp:effectExtent l="0" t="0" r="0" b="0"/>
            <wp:docPr id="9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New Bitmap Image.jpg"/>
                    <pic:cNvPicPr/>
                  </pic:nvPicPr>
                  <pic:blipFill>
                    <a:blip r:embed="R771e138c6a544b1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3495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340" w:lineRule="exact"/>
        <w:ind w:firstLine="440"/>
        <w:jc w:val="both"/>
        <w:sectPr>
          <w:type w:val="continuous"/>
          <w:pgSz w:w="10160" w:h="16840" w:orient="portrait"/>
          <w:pgMar w:top="1440" w:right="900" w:bottom="1440" w:left="900" w:header="1460" w:footer="1280"/>
          <w:cols w:equalWidth="false" w:num="2">
            <w:col w:w="3700" w:space="480"/>
            <w:col w:w="4060" w:space="0"/>
          </w:cols>
          <w:headerReference w:type="default" r:id="R463c208db3a74e77"/>
          <w:footerReference w:type="default" r:id="R156fabdea9aa4868"/>
        </w:sectPr>
      </w:pPr>
      <w:r>
        <w:rPr>
          <w:sz w:val="18"/>
          <w:rFonts w:hint="eastAsia" w:ascii="SimSun" w:hAnsi="SimSun" w:eastAsia="SimSun"/>
          <w:color w:val="000000"/>
        </w:rPr>
        <w:t xml:space="preserve">图3-25	模拟量输入端子处理接线图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-7048500</wp:posOffset>
                </wp:positionV>
                <wp:extent cx="2451100" cy="215900"/>
                <wp:effectExtent l="0" t="0" r="635" b="14605"/>
                <wp:wrapNone/>
                <wp:docPr id="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8" style="position:absolute;left:0pt;margin-left:45.0pt;margin-top:73.0pt;height:17.0pt;width:193.0pt;z-index:638129936489463016;mso-width-relative:page;mso-height-relative:page;mso-position-vertical-relative:page;mso-position-horizontal-relative:page;" coordsize="21600,21600" o:spid="_x0000_s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1727200</wp:posOffset>
                </wp:positionV>
                <wp:extent cx="952500" cy="203200"/>
                <wp:effectExtent l="0" t="0" r="635" b="14605"/>
                <wp:wrapNone/>
                <wp:docPr id="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0" style="position:absolute;left:0pt;margin-left:230.0pt;margin-top:764.0pt;height:16.0pt;width:75.0pt;z-index:638129936489463476;mso-width-relative:page;mso-height-relative:page;mso-position-vertical-relative:page;mso-position-horizontal-relative:page;" coordsize="21600,21600" o:spid="_x0000_s1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0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2）DI数字输入端子：</w:t>
      </w:r>
    </w:p>
    <w:p>
      <w:pPr>
        <w:spacing w:after="100"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一般需要用屏蔽电缆，而且配线距离尽量短，不要超过20m。当选用有源方式驱动时，需对电源的串</w:t>
      </w:r>
      <w:r>
        <w:rPr>
          <w:sz w:val="18"/>
          <w:rFonts w:hint="eastAsia" w:ascii="SimSun" w:hAnsi="SimSun" w:eastAsia="SimSun"/>
          <w:color w:val="000000"/>
        </w:rPr>
        <w:t xml:space="preserve">扰采取必要的滤波措施。建议选用触点控制方式。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漏型接线方式（NPN）</w:t>
      </w:r>
    </w:p>
    <w:p>
      <w:pPr>
        <w:jc w:val="center"/>
      </w:pPr>
      <w:r>
        <w:drawing>
          <wp:inline distT="0" distB="0" distL="0" distR="0" wp14:editId="50D07946">
            <wp:extent cx="2374900" cy="1689100"/>
            <wp:effectExtent l="0" t="0" r="0" b="0"/>
            <wp:docPr id="10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" name="New Bitmap Image.jpg"/>
                    <pic:cNvPicPr/>
                  </pic:nvPicPr>
                  <pic:blipFill>
                    <a:blip r:embed="R43660adffb4b4d7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3749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after="100" w:line="32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图3-26 漏型接线方式</w:t>
      </w:r>
    </w:p>
    <w:p>
      <w:pPr>
        <w:spacing w:after="100"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这是一种最常用的接线方式。如果使用外部电源，必须把＋24V 与OP间的短路片以及COM与CME</w:t>
      </w:r>
      <w:r>
        <w:rPr>
          <w:sz w:val="18"/>
          <w:rFonts w:hint="eastAsia" w:ascii="SimSun" w:hAnsi="SimSun" w:eastAsia="SimSun"/>
          <w:color w:val="000000"/>
        </w:rPr>
        <w:t xml:space="preserve">之间的短路片去掉，把外部电源的正极接在OP上，外部电源的负极接在CME上。</w:t>
      </w:r>
    </w:p>
    <w:p>
      <w:pPr>
        <w:spacing w:after="100"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注意：此种接线方式下，不同变频器的DI端子不能并接使用，否则可能引起DI的误动作；若需DI</w:t>
      </w:r>
      <w:r>
        <w:rPr>
          <w:sz w:val="18"/>
          <w:rFonts w:hint="eastAsia" w:ascii="SimSun" w:hAnsi="SimSun" w:eastAsia="SimSun"/>
          <w:color w:val="000000"/>
        </w:rPr>
        <w:t xml:space="preserve">端子并接（不同变频器之间），则需在DI端子处串接二极管（阳极接DI）使用，二极管需满足：IF＞10mA、</w:t>
      </w:r>
      <w:r>
        <w:rPr>
          <w:sz w:val="18"/>
          <w:rFonts w:hint="eastAsia" w:ascii="SimSun" w:hAnsi="SimSun" w:eastAsia="SimSun"/>
          <w:color w:val="000000"/>
        </w:rPr>
        <w:t xml:space="preserve">UF＜1V，如下图。</w:t>
      </w:r>
    </w:p>
    <w:p>
      <w:pPr>
        <w:jc w:val="center"/>
      </w:pPr>
      <w:r>
        <w:drawing>
          <wp:inline distT="0" distB="0" distL="0" distR="0" wp14:editId="50D07946">
            <wp:extent cx="2070100" cy="1524000"/>
            <wp:effectExtent l="0" t="0" r="0" b="0"/>
            <wp:docPr id="10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New Bitmap Image.jpg"/>
                    <pic:cNvPicPr/>
                  </pic:nvPicPr>
                  <pic:blipFill>
                    <a:blip r:embed="Rb25a8f848bc5481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070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after="100" w:line="32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图3-27 多台变频器DI端子并接漏型接线方式</w:t>
      </w:r>
    </w:p>
    <w:p>
      <w:pPr>
        <w:spacing w:line="320" w:lineRule="exact"/>
        <w:ind w:firstLine="0"/>
        <w:jc w:val="left"/>
        <w:sectPr>
          <w:type w:val="continuous"/>
          <w:pgSz w:w="10160" w:h="16840" w:orient="portrait"/>
          <w:pgMar w:top="1440" w:right="900" w:bottom="1440" w:left="900" w:header="1460" w:footer="1280"/>
          <w:cols w:equalWidth="true" w:num="1"/>
          <w:headerReference w:type="default" r:id="Rd4d50f32396f4bc2"/>
          <w:footerReference w:type="default" r:id="R7c5360d905144666"/>
        </w:sectPr>
      </w:pPr>
      <w:r>
        <w:rPr>
          <w:sz w:val="18"/>
          <w:rFonts w:hint="eastAsia" w:ascii="SimSun" w:hAnsi="SimSun" w:eastAsia="SimSun"/>
          <w:color w:val="000000"/>
        </w:rPr>
        <w:t xml:space="preserve">源型接线方式（PNP）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-368300</wp:posOffset>
                </wp:positionV>
                <wp:extent cx="2451100" cy="215900"/>
                <wp:effectExtent l="0" t="0" r="635" b="14605"/>
                <wp:wrapNone/>
                <wp:docPr id="1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" style="position:absolute;left:0pt;margin-left:45.0pt;margin-top:73.0pt;height:17.0pt;width:193.0pt;z-index:638129936489676034;mso-width-relative:page;mso-height-relative:page;mso-position-vertical-relative:page;mso-position-horizontal-relative:page;" coordsize="21600,21600" o:spid="_x0000_s1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8407400</wp:posOffset>
                </wp:positionV>
                <wp:extent cx="952500" cy="203200"/>
                <wp:effectExtent l="0" t="0" r="635" b="14605"/>
                <wp:wrapNone/>
                <wp:docPr id="1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" style="position:absolute;left:0pt;margin-left:230.0pt;margin-top:764.0pt;height:16.0pt;width:75.0pt;z-index:638129936489676495;mso-width-relative:page;mso-height-relative:page;mso-position-vertical-relative:page;mso-position-horizontal-relative:page;" coordsize="21600,21600" o:spid="_x0000_s1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60" w:line="38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center"/>
      </w:pPr>
      <w:r>
        <w:drawing>
          <wp:inline distT="0" distB="0" distL="0" distR="0" wp14:editId="50D07946">
            <wp:extent cx="2438400" cy="1905000"/>
            <wp:effectExtent l="0" t="0" r="0" b="0"/>
            <wp:docPr id="10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" name="New Bitmap Image.jpg"/>
                    <pic:cNvPicPr/>
                  </pic:nvPicPr>
                  <pic:blipFill>
                    <a:blip r:embed="R32fe7a9416b44a82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4384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after="160" w:line="28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图3-28 源型接线方式</w:t>
      </w:r>
    </w:p>
    <w:p>
      <w:pPr>
        <w:spacing w:after="160" w:line="28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这种接线方式必须把＋24V与OP之间的短路片去掉，把＋24V与外部控制器的公共端接在一起，同</w:t>
      </w:r>
      <w:r>
        <w:rPr>
          <w:sz w:val="18"/>
          <w:rFonts w:hint="eastAsia" w:ascii="SimSun" w:hAnsi="SimSun" w:eastAsia="SimSun"/>
          <w:color w:val="000000"/>
        </w:rPr>
        <w:t xml:space="preserve">时把OP与COM连在一起。</w:t>
      </w:r>
    </w:p>
    <w:p>
      <w:pPr>
        <w:spacing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控制信号输出端子接线说明</w:t>
      </w:r>
    </w:p>
    <w:p>
      <w:pPr>
        <w:spacing w:after="160" w:line="28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3）DO 数字输出端子：</w:t>
      </w:r>
    </w:p>
    <w:p>
      <w:pPr>
        <w:spacing w:after="160" w:line="28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当数字输出端子需要驱动继电器时，应在继电器线圈两边加装吸收二极管。否则易造成直流24V电</w:t>
      </w:r>
      <w:r>
        <w:rPr>
          <w:sz w:val="18"/>
          <w:rFonts w:hint="eastAsia" w:ascii="SimSun" w:hAnsi="SimSun" w:eastAsia="SimSun"/>
          <w:color w:val="000000"/>
        </w:rPr>
        <w:t xml:space="preserve">源损坏。驱动能力不大于50mA。</w:t>
      </w:r>
    </w:p>
    <w:p>
      <w:pPr>
        <w:spacing w:after="160" w:line="28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注意：一定要正确安装吸收二极管的极性。如下图。否则当数字输出端子有输出时，马上会将直流24V</w:t>
      </w:r>
      <w:r>
        <w:rPr>
          <w:sz w:val="18"/>
          <w:rFonts w:hint="eastAsia" w:ascii="SimSun" w:hAnsi="SimSun" w:eastAsia="SimSun"/>
          <w:color w:val="000000"/>
        </w:rPr>
        <w:t xml:space="preserve">电源烧坏。</w:t>
      </w:r>
    </w:p>
    <w:p>
      <w:pPr>
        <w:jc w:val="center"/>
      </w:pPr>
      <w:r>
        <w:drawing>
          <wp:inline distT="0" distB="0" distL="0" distR="0" wp14:editId="50D07946">
            <wp:extent cx="2197100" cy="1752600"/>
            <wp:effectExtent l="0" t="0" r="0" b="0"/>
            <wp:docPr id="10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New Bitmap Image.jpg"/>
                    <pic:cNvPicPr/>
                  </pic:nvPicPr>
                  <pic:blipFill>
                    <a:blip r:embed="R9b431709d5b2428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1971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20" w:line="280" w:lineRule="exact"/>
        <w:ind/>
        <w:jc w:val="center"/>
        <w:sectPr>
          <w:type w:val="continuous"/>
          <w:pgSz w:w="10160" w:h="16840" w:orient="portrait"/>
          <w:pgMar w:top="1440" w:right="900" w:bottom="1440" w:left="880" w:header="0" w:footer="1280"/>
          <w:cols w:equalWidth="true" w:num="1"/>
          <w:footerReference w:type="default" r:id="R4f3afc643e264963"/>
        </w:sectPr>
      </w:pPr>
      <w:r>
        <w:rPr>
          <w:sz w:val="18"/>
          <w:rFonts w:hint="eastAsia" w:ascii="SimSun" w:hAnsi="SimSun" w:eastAsia="SimSun"/>
          <w:color w:val="000000"/>
        </w:rPr>
        <w:t xml:space="preserve">图3-29 数字输出端子接线示意图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952500" cy="203200"/>
                <wp:effectExtent l="0" t="0" r="635" b="14605"/>
                <wp:wrapNone/>
                <wp:docPr id="10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" style="position:absolute;left:0pt;margin-left:230.0pt;margin-top:764.0pt;height:16.0pt;width:75.0pt;z-index:638129936489893005;mso-width-relative:page;mso-height-relative:page;mso-position-vertical-relative:page;mso-position-horizontal-relative:page;" coordsize="21600,21600" o:spid="_x0000_s11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580" w:lineRule="exact"/>
        <w:ind/>
        <w:jc w:val="center"/>
      </w:pPr>
      <w:r>
        <w:rPr>
          <w:sz w:val="36"/>
          <w:rFonts w:hint="eastAsia" w:ascii="SimSun" w:hAnsi="SimSun" w:eastAsia="SimSun"/>
          <w:color w:val="000000"/>
        </w:rPr>
        <w:t xml:space="preserve">第4章 操作显示</w:t>
      </w:r>
    </w:p>
    <w:p>
      <w:pPr>
        <w:spacing w:after="160" w:line="40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4.1 操作与显示界面介绍</w:t>
      </w:r>
    </w:p>
    <w:p>
      <w:pPr>
        <w:spacing w:after="60" w:line="30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用操作面板，可对变频器进行功能参数修改、变频器工作状态监控和变频器运行控制（起动、停止）</w:t>
      </w:r>
      <w:r>
        <w:rPr>
          <w:sz w:val="18"/>
          <w:rFonts w:hint="eastAsia" w:ascii="SimSun" w:hAnsi="SimSun" w:eastAsia="SimSun"/>
          <w:color w:val="000000"/>
        </w:rPr>
        <w:t xml:space="preserve">等操作，其外型及功能区如下图所示：</w:t>
      </w:r>
    </w:p>
    <w:p>
      <w:pPr>
        <w:jc w:val="center"/>
      </w:pPr>
      <w:r>
        <w:drawing>
          <wp:inline distT="0" distB="0" distL="0" distR="0" wp14:editId="50D07946">
            <wp:extent cx="1625600" cy="2273300"/>
            <wp:effectExtent l="0" t="0" r="0" b="0"/>
            <wp:docPr id="11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1" name="New Bitmap Image.jpg"/>
                    <pic:cNvPicPr/>
                  </pic:nvPicPr>
                  <pic:blipFill>
                    <a:blip r:embed="R40bae44e78c345a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256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0" w:after="160" w:line="30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图4-1 操作面板示意图</w:t>
      </w:r>
    </w:p>
    <w:p>
      <w:pPr>
        <w:spacing w:after="160"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功能指示灯说明：</w:t>
      </w:r>
    </w:p>
    <w:p>
      <w:pPr>
        <w:spacing w:after="80" w:line="300" w:lineRule="exact"/>
        <w:ind w:firstLine="26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RUN：灯亮时表示变频器处于运转状态，灯灭时表示变频器处于停机状态。</w:t>
      </w:r>
    </w:p>
    <w:p>
      <w:pPr>
        <w:spacing w:after="160" w:line="300" w:lineRule="exact"/>
        <w:ind w:firstLine="26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LOC：键盘操作、端子操作与远程操作（通信控制）指示灯：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140" w:type="dxa"/>
        <w:tblLook w:val="04A0" w:firstRow="true" w:lastRow="false" w:firstColumn="true" w:lastColumn="false" w:noHBand="false" w:noVBand="true"/>
      </w:tblPr>
      <w:tblGrid>
        <w:gridCol w:w="3840"/>
        <w:gridCol w:w="3280"/>
      </w:tblGrid>
      <w:tr w:rsidR="00A23914" w:rsidTr="00A23914">
        <w:trPr>
          <w:trHeight w:val="460"/>
        </w:trPr>
        <w:trPr>
          <w:trHeight w:val="460"/>
        </w:trPr>
        <w:tc>
          <w:tcPr>
            <w:tcW w:w="3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O LOC：熄灭</w:t>
            </w:r>
          </w:p>
        </w:tc>
        <w:tc>
          <w:tcPr>
            <w:tcW w:w="32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面板起停控制方式</w:t>
            </w:r>
          </w:p>
        </w:tc>
      </w:tr>
      <w:tr w:rsidR="00A23914" w:rsidTr="00A23914">
        <w:trPr>
          <w:trHeight w:val="460"/>
        </w:trPr>
        <w:trPr>
          <w:trHeight w:val="460"/>
        </w:trPr>
        <w:tc>
          <w:tcPr>
            <w:tcW w:w="3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LOC：常亮</w:t>
            </w:r>
          </w:p>
        </w:tc>
        <w:tc>
          <w:tcPr>
            <w:tcW w:w="32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端子起停控制方式</w:t>
            </w:r>
          </w:p>
        </w:tc>
      </w:tr>
      <w:tr w:rsidR="00A23914" w:rsidTr="00A23914">
        <w:trPr>
          <w:trHeight w:val="460"/>
        </w:trPr>
        <w:trPr>
          <w:trHeight w:val="460"/>
        </w:trPr>
        <w:tc>
          <w:tcPr>
            <w:tcW w:w="3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LOC：闪烁</w:t>
            </w:r>
          </w:p>
        </w:tc>
        <w:tc>
          <w:tcPr>
            <w:tcW w:w="32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通讯起停控制方式</w:t>
            </w:r>
          </w:p>
        </w:tc>
      </w:tr>
    </w:tbl>
    <w:p>
      <w:pPr>
        <w:spacing w:before="180" w:after="160" w:line="300" w:lineRule="exact"/>
        <w:ind w:left="120" w:firstLine="12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FWD：正反转指示灯，灯灭时表示正转运行状态，灯亮时表示反转运行状态。</w:t>
      </w:r>
    </w:p>
    <w:p>
      <w:pPr>
        <w:spacing w:after="160" w:line="300" w:lineRule="exact"/>
        <w:ind w:left="120" w:firstLine="12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TUNE／TC：调谐／转矩控制／故障指示灯，灯亮表示处于转矩控制模式，灯慢</w:t>
      </w:r>
      <w:r>
        <w:rPr>
          <w:sz w:val="18"/>
          <w:rFonts w:hint="eastAsia" w:ascii="SimSun" w:hAnsi="SimSun" w:eastAsia="SimSun"/>
          <w:color w:val="000000"/>
        </w:rPr>
        <w:t xml:space="preserve">闪表示处于调谐状态，灯快闪表示处于故障状态。该指示灯在“PRG”键与“MF.K”键中间。</w:t>
      </w:r>
    </w:p>
    <w:p>
      <w:pPr>
        <w:spacing w:after="280" w:line="300" w:lineRule="exact"/>
        <w:ind w:left="60"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Hz		A		V</w:t>
      </w:r>
      <w:r>
        <w:rPr>
          <w:sz w:val="18"/>
          <w:rFonts w:hint="eastAsia" w:ascii="SimSun" w:hAnsi="SimSun" w:eastAsia="SimSun"/>
          <w:color w:val="000000"/>
        </w:rPr>
        <w:t xml:space="preserve">O-RPM-O-％-O：单位指示灯，用于指示当前显示数据的单位，有如下几种单位：（O表</w:t>
      </w:r>
      <w:r>
        <w:rPr>
          <w:sz w:val="18"/>
          <w:rFonts w:hint="eastAsia" w:ascii="SimSun" w:hAnsi="SimSun" w:eastAsia="SimSun"/>
          <w:color w:val="000000"/>
        </w:rPr>
        <w:t xml:space="preserve">示熄灭；·表示点亮）</w:t>
      </w:r>
    </w:p>
    <w:p>
      <w:pPr>
        <w:spacing w:line="280" w:lineRule="exact"/>
        <w:ind w:left="60" w:firstLine="0"/>
        <w:jc w:val="both"/>
        <w:sectPr>
          <w:type w:val="continuous"/>
          <w:pgSz w:w="10160" w:h="16840" w:orient="portrait"/>
          <w:pgMar w:top="1440" w:right="880" w:bottom="1440" w:left="880" w:header="1460" w:footer="1280"/>
          <w:cols w:equalWidth="true" w:num="1"/>
          <w:headerReference w:type="default" r:id="R4898060a9270457b"/>
          <w:footerReference w:type="default" r:id="Raa89b12ff70a41b2"/>
        </w:sectPr>
      </w:pPr>
      <w:r>
        <w:rPr>
          <w:sz w:val="18"/>
          <w:rFonts w:hint="eastAsia" w:ascii="SimSun" w:hAnsi="SimSun" w:eastAsia="SimSun"/>
          <w:color w:val="000000"/>
        </w:rPr>
        <w:t xml:space="preserve">Hz		A		V				Hz		A		V</w:t>
      </w:r>
      <w:r>
        <w:rPr>
          <w:sz w:val="18"/>
          <w:rFonts w:hint="eastAsia" w:ascii="SimSun" w:hAnsi="SimSun" w:eastAsia="SimSun"/>
          <w:color w:val="000000"/>
        </w:rPr>
        <w:t xml:space="preserve">-RPM-O-%-O	Hz 频率单位	Ö-RPM--％-O：A电流单位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3048000</wp:posOffset>
            </wp:positionH>
            <wp:positionV relativeFrom="paragraph">
              <wp:posOffset>12700</wp:posOffset>
            </wp:positionV>
            <wp:extent cx="1511300" cy="355600"/>
            <wp:effectExtent l="0" t="0" r="2540" b="4445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ca0617adcad437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-266700</wp:posOffset>
                </wp:positionV>
                <wp:extent cx="2451100" cy="215900"/>
                <wp:effectExtent l="0" t="0" r="635" b="14605"/>
                <wp:wrapNone/>
                <wp:docPr id="1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" style="position:absolute;left:0pt;margin-left:45.0pt;margin-top:73.0pt;height:17.0pt;width:193.0pt;z-index:638129936490006953;mso-width-relative:page;mso-height-relative:page;mso-position-vertical-relative:page;mso-position-horizontal-relative:page;" coordsize="21600,21600" o:spid="_x0000_s1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8509000</wp:posOffset>
                </wp:positionV>
                <wp:extent cx="939800" cy="203200"/>
                <wp:effectExtent l="0" t="0" r="635" b="14605"/>
                <wp:wrapNone/>
                <wp:docPr id="1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0"/>
                                <w:rFonts w:hint="eastAsia" w:ascii="Arial" w:hAnsi="Arial" w:eastAsia="Arial"/>
                                <w:color w:val="000000"/>
                              </w:rPr>
                              <w:t xml:space="preserve">-24-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left:0pt;margin-left:230.0pt;margin-top:764.0pt;height:16.0pt;width:74.0pt;z-index:638129936490007389;mso-width-relative:page;mso-height-relative:page;mso-position-vertical-relative:page;mso-position-horizontal-relative:page;" coordsize="21600,21600" o:spid="_x0000_s1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0"/>
                          <w:rFonts w:hint="eastAsia" w:ascii="Arial" w:hAnsi="Arial" w:eastAsia="Arial"/>
                          <w:color w:val="000000"/>
                        </w:rPr>
                        <w:t xml:space="preserve">-24-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4229100</wp:posOffset>
            </wp:positionV>
            <wp:extent cx="406400" cy="393700"/>
            <wp:effectExtent l="0" t="0" r="2540" b="4445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3672409d6564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8978900</wp:posOffset>
            </wp:positionV>
            <wp:extent cx="495300" cy="508000"/>
            <wp:effectExtent l="0" t="0" r="2540" b="4445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a4e5b53c4124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8293100</wp:posOffset>
            </wp:positionV>
            <wp:extent cx="482600" cy="495300"/>
            <wp:effectExtent l="0" t="0" r="2540" b="4445"/>
            <wp:wrapNone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857199f2cd0455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7620000</wp:posOffset>
            </wp:positionV>
            <wp:extent cx="482600" cy="495300"/>
            <wp:effectExtent l="0" t="0" r="2540" b="4445"/>
            <wp:wrapNone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767556d8f074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6908800</wp:posOffset>
            </wp:positionV>
            <wp:extent cx="508000" cy="520700"/>
            <wp:effectExtent l="0" t="0" r="2540" b="4445"/>
            <wp:wrapNone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fc37c05e5244bd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6223000</wp:posOffset>
            </wp:positionV>
            <wp:extent cx="508000" cy="520700"/>
            <wp:effectExtent l="0" t="0" r="2540" b="4445"/>
            <wp:wrapNone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ecc9d17db4c42c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5549900</wp:posOffset>
            </wp:positionV>
            <wp:extent cx="508000" cy="495300"/>
            <wp:effectExtent l="0" t="0" r="2540" b="4445"/>
            <wp:wrapNone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2eaa9e252ab4a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4876800</wp:posOffset>
            </wp:positionV>
            <wp:extent cx="495300" cy="495300"/>
            <wp:effectExtent l="0" t="0" r="2540" b="4445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347b6be9d8ce428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4229100</wp:posOffset>
            </wp:positionV>
            <wp:extent cx="406400" cy="393700"/>
            <wp:effectExtent l="0" t="0" r="2540" b="4445"/>
            <wp:wrapNone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aa4413ca0d64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40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left"/>
      </w:pPr>
      <w:r>
        <w:drawing>
          <wp:inline distT="0" distB="0" distL="0" distR="0" wp14:editId="50D07946">
            <wp:extent cx="4914900" cy="1320800"/>
            <wp:effectExtent l="0" t="0" r="0" b="0"/>
            <wp:docPr id="1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7" name="New Bitmap Image.jpg"/>
                    <pic:cNvPicPr/>
                  </pic:nvPicPr>
                  <pic:blipFill>
                    <a:blip r:embed="R7bbec1d3ce934e8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9149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after="120"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数码显示区：</w:t>
      </w:r>
    </w:p>
    <w:p>
      <w:pPr>
        <w:spacing w:after="120" w:line="30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共有5位LED显示，可显示设定频率、输出频率，各种监视数据以及报警代码等。</w:t>
      </w:r>
    </w:p>
    <w:p>
      <w:pPr>
        <w:spacing w:after="120"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键盘按钮说明表</w:t>
      </w:r>
    </w:p>
    <w:p>
      <w:pPr>
        <w:spacing w:line="30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表4-1 键盘功能表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700"/>
        <w:gridCol w:w="1340"/>
        <w:gridCol w:w="5180"/>
      </w:tblGrid>
      <w:tr w:rsidR="00A23914" w:rsidTr="00A23914">
        <w:trPr>
          <w:trHeight w:val="520"/>
        </w:trPr>
        <w:trPr>
          <w:trHeight w:val="520"/>
        </w:trPr>
        <w:trPr>
          <w:trHeight w:val="520"/>
        </w:trPr>
        <w:tc>
          <w:tcPr>
            <w:tcW w:w="1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按键</w:t>
            </w:r>
          </w:p>
        </w:tc>
        <w:tc>
          <w:tcPr>
            <w:tcW w:w="1340" w:type="dxa"/>
            <w:tcBorders/>
            <w:vAlign w:val="center"/>
          </w:tcPr>
          <w:p>
            <w:pPr>
              <w:spacing w:line="27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5180" w:type="dxa"/>
            <w:tcBorders/>
            <w:vAlign w:val="center"/>
          </w:tcPr>
          <w:p>
            <w:pPr>
              <w:spacing w:line="27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center"/>
          </w:tcPr>
          <w:p>
            <w:pPr>
              <w:spacing w:before="359" w:line="22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PRG</w:t>
            </w:r>
          </w:p>
        </w:tc>
        <w:tc>
          <w:tcPr>
            <w:tcW w:w="1340" w:type="dxa"/>
            <w:tcBorders/>
            <w:vAlign w:val="center"/>
          </w:tcPr>
          <w:p>
            <w:pPr>
              <w:spacing w:before="367" w:line="280" w:lineRule="exact"/>
              <w:ind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编程键</w:t>
            </w:r>
          </w:p>
        </w:tc>
        <w:tc>
          <w:tcPr>
            <w:tcW w:w="5180" w:type="dxa"/>
            <w:tcBorders/>
            <w:vAlign w:val="center"/>
          </w:tcPr>
          <w:p>
            <w:pPr>
              <w:spacing w:before="411" w:line="195" w:lineRule="exact"/>
              <w:ind w:left="14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一级菜单进入或退出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ENTER</w:t>
            </w:r>
          </w:p>
        </w:tc>
        <w:tc>
          <w:tcPr>
            <w:tcW w:w="1340" w:type="dxa"/>
            <w:tcBorders/>
            <w:vAlign w:val="center"/>
          </w:tcPr>
          <w:p>
            <w:pPr>
              <w:spacing w:before="349" w:line="285" w:lineRule="exact"/>
              <w:ind w:left="140"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确认键</w:t>
            </w:r>
          </w:p>
        </w:tc>
        <w:tc>
          <w:tcPr>
            <w:tcW w:w="5180" w:type="dxa"/>
            <w:tcBorders/>
            <w:vAlign w:val="center"/>
          </w:tcPr>
          <w:p>
            <w:pPr>
              <w:spacing w:before="411" w:line="195" w:lineRule="exact"/>
              <w:ind w:left="14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逐级进入菜单画面、设定参数确认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center"/>
          </w:tcPr>
          <w:p/>
        </w:tc>
        <w:tc>
          <w:tcPr>
            <w:tcW w:w="1340" w:type="dxa"/>
            <w:tcBorders/>
            <w:vAlign w:val="center"/>
          </w:tcPr>
          <w:p>
            <w:pPr>
              <w:spacing w:before="362" w:line="285" w:lineRule="exact"/>
              <w:ind w:left="140"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递增键</w:t>
            </w:r>
          </w:p>
        </w:tc>
        <w:tc>
          <w:tcPr>
            <w:tcW w:w="5180" w:type="dxa"/>
            <w:tcBorders/>
            <w:vAlign w:val="center"/>
          </w:tcPr>
          <w:p>
            <w:pPr>
              <w:spacing w:before="444" w:line="195" w:lineRule="exact"/>
              <w:ind w:left="14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数据或功能码的递增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center"/>
          </w:tcPr>
          <w:p/>
        </w:tc>
        <w:tc>
          <w:tcPr>
            <w:tcW w:w="1340" w:type="dxa"/>
            <w:tcBorders/>
            <w:vAlign w:val="center"/>
          </w:tcPr>
          <w:p>
            <w:pPr>
              <w:spacing w:before="366" w:line="285" w:lineRule="exact"/>
              <w:ind w:left="140"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递减键</w:t>
            </w:r>
          </w:p>
        </w:tc>
        <w:tc>
          <w:tcPr>
            <w:tcW w:w="5180" w:type="dxa"/>
            <w:tcBorders/>
            <w:vAlign w:val="center"/>
          </w:tcPr>
          <w:p>
            <w:pPr>
              <w:spacing w:before="434" w:line="195" w:lineRule="exact"/>
              <w:ind w:left="14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数据或功能码的递减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center"/>
          </w:tcPr>
          <w:p/>
        </w:tc>
        <w:tc>
          <w:tcPr>
            <w:tcW w:w="1340" w:type="dxa"/>
            <w:tcBorders/>
            <w:vAlign w:val="center"/>
          </w:tcPr>
          <w:p>
            <w:pPr>
              <w:spacing w:before="355" w:line="285" w:lineRule="exact"/>
              <w:ind w:left="140"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移位键</w:t>
            </w:r>
          </w:p>
        </w:tc>
        <w:tc>
          <w:tcPr>
            <w:tcW w:w="5180" w:type="dxa"/>
            <w:tcBorders/>
            <w:vAlign w:val="top"/>
          </w:tcPr>
          <w:p>
            <w:pPr>
              <w:spacing w:before="113" w:line="440" w:lineRule="exact"/>
              <w:ind w:left="1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在停机显示界面和运行显示界面下，可循环选择显示参数；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在修改参数时，可以选择参数的修改位。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center"/>
          </w:tcPr>
          <w:p>
            <w:pPr>
              <w:spacing w:before="352"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RUN</w:t>
            </w:r>
          </w:p>
        </w:tc>
        <w:tc>
          <w:tcPr>
            <w:tcW w:w="1340" w:type="dxa"/>
            <w:tcBorders/>
            <w:vAlign w:val="center"/>
          </w:tcPr>
          <w:p>
            <w:pPr>
              <w:spacing w:before="361" w:line="280" w:lineRule="exact"/>
              <w:ind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运行键</w:t>
            </w:r>
          </w:p>
        </w:tc>
        <w:tc>
          <w:tcPr>
            <w:tcW w:w="5180" w:type="dxa"/>
            <w:tcBorders/>
            <w:vAlign w:val="center"/>
          </w:tcPr>
          <w:p>
            <w:pPr>
              <w:spacing w:before="405" w:line="225" w:lineRule="exact"/>
              <w:ind w:left="14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在键盘操作方式下，用于运行操作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top"/>
          </w:tcPr>
          <w:p>
            <w:pPr>
              <w:spacing w:before="159" w:line="335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STOP</w:t>
            </w:r>
          </w:p>
          <w:p>
            <w:pPr>
              <w:spacing w:line="316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RST</w:t>
            </w:r>
          </w:p>
        </w:tc>
        <w:tc>
          <w:tcPr>
            <w:tcW w:w="1340" w:type="dxa"/>
            <w:tcBorders/>
            <w:vAlign w:val="center"/>
          </w:tcPr>
          <w:p>
            <w:pPr>
              <w:spacing w:before="342" w:line="247" w:lineRule="exact"/>
              <w:ind w:firstLine="0"/>
              <w:jc w:val="both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停止／复位</w:t>
            </w:r>
          </w:p>
        </w:tc>
        <w:tc>
          <w:tcPr>
            <w:tcW w:w="5180" w:type="dxa"/>
            <w:tcBorders/>
            <w:vAlign w:val="top"/>
          </w:tcPr>
          <w:p>
            <w:pPr>
              <w:spacing w:before="97" w:line="460" w:lineRule="exact"/>
              <w:ind w:left="1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运行状态时，按此键可用于停止运行操作；故障报警状态时，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可用来复位操作，该键的特性受功能码P7-02制约。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c>
          <w:tcPr>
            <w:tcW w:w="1700" w:type="dxa"/>
            <w:tcBorders/>
            <w:vAlign w:val="center"/>
          </w:tcPr>
          <w:p/>
        </w:tc>
        <w:tc>
          <w:tcPr>
            <w:tcW w:w="1340" w:type="dxa"/>
            <w:tcBorders/>
            <w:vAlign w:val="top"/>
          </w:tcPr>
          <w:p>
            <w:pPr>
              <w:spacing w:line="500" w:lineRule="exact"/>
              <w:ind w:left="140" w:firstLine="0"/>
              <w:jc w:val="both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多功能选择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键</w:t>
            </w:r>
          </w:p>
        </w:tc>
        <w:tc>
          <w:tcPr>
            <w:tcW w:w="5180" w:type="dxa"/>
            <w:tcBorders/>
            <w:vAlign w:val="center"/>
          </w:tcPr>
          <w:p>
            <w:pPr>
              <w:spacing w:before="424" w:line="195" w:lineRule="exact"/>
              <w:ind w:left="14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根据P7-01 作功能切换选择，可定义为命令源、或方向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20" w:bottom="1440" w:left="940" w:header="0" w:footer="1280"/>
          <w:cols w:equalWidth="true" w:num="1"/>
          <w:footerReference w:type="default" r:id="R37648d8f4e5346ae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876300" cy="203200"/>
                <wp:effectExtent l="0" t="0" r="635" b="14605"/>
                <wp:wrapNone/>
                <wp:docPr id="1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-25-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" style="position:absolute;left:0pt;margin-left:233.0pt;margin-top:764.0pt;height:16.0pt;width:69.0pt;z-index:638129936490249384;mso-width-relative:page;mso-height-relative:page;mso-position-vertical-relative:page;mso-position-horizontal-relative:page;" coordsize="21600,21600" o:spid="_x0000_s1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-25-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54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 系列变频器用户手册</w:t>
      </w:r>
    </w:p>
    <w:p>
      <w:pPr>
        <w:spacing w:line="780" w:lineRule="exact"/>
        <w:ind/>
        <w:jc w:val="center"/>
      </w:pPr>
      <w:r>
        <w:rPr>
          <w:sz w:val="34"/>
          <w:rFonts w:hint="eastAsia" w:ascii="SimSun" w:hAnsi="SimSun" w:eastAsia="SimSun"/>
          <w:color w:val="000000"/>
        </w:rPr>
        <w:t xml:space="preserve">第5章 功能参数一览表</w:t>
      </w:r>
    </w:p>
    <w:p>
      <w:pPr>
        <w:spacing w:line="420" w:lineRule="exact"/>
        <w:ind w:left="2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PP-00 设为非0值，即设置了参数保护密码，在功能参数模式和用户更改参数模式下，参数菜单必须</w:t>
      </w:r>
      <w:r>
        <w:rPr>
          <w:sz w:val="18"/>
          <w:rFonts w:hint="eastAsia" w:ascii="SimSun" w:hAnsi="SimSun" w:eastAsia="SimSun"/>
          <w:color w:val="000000"/>
        </w:rPr>
        <w:t xml:space="preserve">在正确输入密码后才能进入，取消密码，需将PP-00设为0。</w:t>
      </w:r>
    </w:p>
    <w:p>
      <w:pPr>
        <w:spacing w:line="4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用户定制参数模式下的参数菜单不受密码保护。</w:t>
      </w:r>
    </w:p>
    <w:p>
      <w:pPr>
        <w:spacing w:line="4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F组、A组是基本功能参数，U组是监视功能参数。</w:t>
      </w:r>
    </w:p>
    <w:p>
      <w:pPr>
        <w:spacing w:line="4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功能表中符号说明如下：</w:t>
      </w:r>
    </w:p>
    <w:p>
      <w:pPr>
        <w:spacing w:line="4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“☆”：表示该参数的设定值在变频器处于停机、运行状态中，均可更改；</w:t>
      </w:r>
    </w:p>
    <w:p>
      <w:pPr>
        <w:spacing w:line="4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“★”：表示该参数的设定值在变频器处于运行状态时，不可更改；</w:t>
      </w:r>
    </w:p>
    <w:p>
      <w:pPr>
        <w:spacing w:line="4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“·”：表示该参数的数值是实际检测记录值，不能更改；</w:t>
      </w:r>
    </w:p>
    <w:p>
      <w:pPr>
        <w:spacing w:line="4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“*”	：表示该参数是“厂家参数”，仅限于制造厂家设置，禁止用户进行操作；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20"/>
        <w:gridCol w:w="4660"/>
        <w:gridCol w:w="1060"/>
        <w:gridCol w:w="700"/>
      </w:tblGrid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gridSpan w:val="2"/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20"/>
        </w:trPr>
        <w:tc>
          <w:tcPr>
            <w:gridSpan w:val="6"/>
            <w:tcW w:w="84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PO 基本功能组</w:t>
            </w:r>
          </w:p>
        </w:tc>
      </w:tr>
      <w:tr w:rsidR="00A23914" w:rsidTr="00A23914"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P0-01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98"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第1电机控制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方式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4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0：无速度传感器矢量控制（SVC）</w:t>
            </w:r>
          </w:p>
          <w:p>
            <w:pPr>
              <w:spacing w:line="42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适用于通常的高性能控制场合，一台变频器只能驱动</w:t>
            </w:r>
          </w:p>
          <w:p>
            <w:pPr>
              <w:spacing w:line="4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一台电机。</w:t>
            </w:r>
          </w:p>
          <w:p>
            <w:pPr>
              <w:spacing w:line="4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2：V／F 控制</w:t>
            </w:r>
          </w:p>
          <w:p>
            <w:pPr>
              <w:spacing w:line="440" w:lineRule="exact"/>
              <w:ind w:left="18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适用于对负载要求不高，或一台变频器拖动多台电机</w:t>
            </w:r>
          </w:p>
          <w:p>
            <w:pPr>
              <w:spacing w:line="44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的场合，如风机、泵类负载。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740"/>
        </w:trPr>
        <w:trPr>
          <w:trHeight w:val="3740"/>
        </w:trPr>
        <w:trPr>
          <w:trHeight w:val="3740"/>
        </w:trPr>
        <w:trPr>
          <w:trHeight w:val="3740"/>
        </w:trPr>
        <w:trPr>
          <w:trHeight w:val="37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P0-02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命令源选择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44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选择变频器控制指令的通道。</w:t>
            </w:r>
          </w:p>
          <w:p>
            <w:pPr>
              <w:spacing w:line="4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变频器控制命令包括：启动、停机、正转、反转、点动、</w:t>
            </w:r>
          </w:p>
          <w:p>
            <w:pPr>
              <w:spacing w:line="4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故障复位等。</w:t>
            </w:r>
          </w:p>
          <w:p>
            <w:pPr>
              <w:spacing w:line="42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0：操作面板命令通道（＂LOCAL／REMOT”灯灭），由操</w:t>
            </w:r>
          </w:p>
          <w:p>
            <w:pPr>
              <w:spacing w:line="44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作面板上的 RUN、STOP／RES按键进行运行命令控</w:t>
            </w:r>
          </w:p>
          <w:p>
            <w:pPr>
              <w:spacing w:line="480" w:lineRule="exact"/>
              <w:ind w:left="30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制。</w:t>
            </w:r>
          </w:p>
          <w:p>
            <w:pPr>
              <w:spacing w:line="42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1：端子命令通道（＂LOCAL／REMOT”灯亮），由多功能</w:t>
            </w:r>
          </w:p>
          <w:p>
            <w:pPr>
              <w:spacing w:line="400" w:lineRule="exact"/>
              <w:ind w:left="28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输入端子FWD、REV、JOGF、JOGR等，进行运</w:t>
            </w:r>
          </w:p>
          <w:p>
            <w:pPr>
              <w:spacing w:line="4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行命令控制。</w:t>
            </w:r>
          </w:p>
          <w:p>
            <w:pPr>
              <w:spacing w:line="4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2：通讯命令通道（＂LOCAL／REMOT”灯闪烁），运行命</w:t>
            </w:r>
          </w:p>
          <w:p>
            <w:pPr>
              <w:spacing w:line="4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令由上位机通过通讯方式给出。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2040"/>
        </w:trPr>
        <w:trPr>
          <w:trHeight w:val="2040"/>
        </w:trPr>
        <w:trPr>
          <w:trHeight w:val="2040"/>
        </w:trPr>
        <w:trPr>
          <w:trHeight w:val="2040"/>
        </w:trPr>
        <w:trPr>
          <w:trHeight w:val="204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P0-03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703"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主频率源X选</w:t>
            </w:r>
          </w:p>
          <w:p>
            <w:pPr>
              <w:spacing w:line="31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择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4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0：数字设定（预置频率 P0-08，UP／DOWN可修改，</w:t>
            </w:r>
          </w:p>
          <w:p>
            <w:pPr>
              <w:spacing w:line="400" w:lineRule="exact"/>
              <w:ind w:left="3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掉电不记忆），</w:t>
            </w:r>
          </w:p>
          <w:p>
            <w:pPr>
              <w:spacing w:line="440" w:lineRule="exact"/>
              <w:ind w:left="3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变频器掉电后并再次上电时，设定频率值恢复为</w:t>
            </w:r>
          </w:p>
          <w:p>
            <w:pPr>
              <w:spacing w:line="320" w:lineRule="exact"/>
              <w:ind w:firstLine="368.8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P0-08“数字设定预置频率”值。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1：数字设定（预置频率 P0-08，UP／DOWN可修改，</w:t>
            </w:r>
          </w:p>
          <w:p>
            <w:pPr>
              <w:spacing w:line="440" w:lineRule="exact"/>
              <w:ind w:left="3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掉电记忆），变频器掉电后并再次上电时，设定频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376d5dffd25f4caf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952500" cy="203200"/>
                <wp:effectExtent l="0" t="0" r="635" b="14605"/>
                <wp:wrapNone/>
                <wp:docPr id="1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0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0" style="position:absolute;left:0pt;margin-left:230.0pt;margin-top:764.0pt;height:16.0pt;width:75.0pt;z-index:638129936490377845;mso-width-relative:page;mso-height-relative:page;mso-position-vertical-relative:page;mso-position-horizontal-relative:page;" coordsize="21600,21600" o:spid="_x0000_s13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0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60"/>
        <w:gridCol w:w="464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2840"/>
        </w:trPr>
        <w:trPr>
          <w:trHeight w:val="12840"/>
        </w:trPr>
        <w:trPr>
          <w:trHeight w:val="12840"/>
        </w:trPr>
        <w:trPr>
          <w:trHeight w:val="12840"/>
        </w:trPr>
        <w:trPr>
          <w:trHeight w:val="12840"/>
        </w:trPr>
        <w:tc>
          <w:tcPr>
            <w:tcW w:w="740" w:type="dxa"/>
            <w:tcBorders/>
            <w:vAlign w:val="center"/>
          </w:tcPr>
          <w:p/>
        </w:tc>
        <w:tc>
          <w:tcPr>
            <w:tcW w:w="1260" w:type="dxa"/>
            <w:tcBorders/>
            <w:vAlign w:val="center"/>
          </w:tcPr>
          <w:p/>
        </w:tc>
        <w:tc>
          <w:tcPr>
            <w:tcW w:w="4640" w:type="dxa"/>
            <w:tcBorders/>
            <w:vAlign w:val="top"/>
          </w:tcPr>
          <w:p>
            <w:pPr>
              <w:spacing w:before="25" w:line="320" w:lineRule="exact"/>
              <w:ind w:left="4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率为上次掉电时刻的设定频率，通过键盘、键</w:t>
            </w:r>
          </w:p>
          <w:p>
            <w:pPr>
              <w:spacing w:line="320" w:lineRule="exact"/>
              <w:ind w:firstLine="368.8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或者端子UP、DOWN的修正量被记忆。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注：数字设定频率停机后需记忆频率，设置P0-23＝1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2:AI1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3:A12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4：A13（键盘电位器）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控制板提供2个模拟量输入端子（AI1，A12），AI1为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0V～10V 电压型输入，A12可为0V～10V 电压输入，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也可为4mA～20mA 电流输入，由控制板上AI2跳线选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择。AI1、A12的输入电压值，与目标频率的对应关系曲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线，用户可以自由选择。JAC300 提供5组对应关系曲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线，其中3组曲线为直线关系（2点对应关系），2组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曲线为4点对应关系的任意曲线，用户可以通过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P4-13～P4-27 功能码及A6组功能码进行设置。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功能码P4-33用于设置AI1～A12 二路模拟量输入，分别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选择5 组曲线中的哪一组。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AI 作为频率给定时，电压／电流输入对应设定的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100.0％，是指相对最大频率P0-10的百分比。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5：PULSE脉冲设定（DI5）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频率给定通过端子DI5 高速脉冲来给定。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脉冲给定信号规格：电压范围9V～30V、频率范围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0kHz～100kHz。脉冲给定只能从多功能输入端子 DI5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输入。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DI5 端子输入脉冲频率与对应设定的关系，通过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P4-28～P4-31 进行设置，该对应关系为2点的直线对应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关系，脉冲输入所对应设定的100.0％，是指相对最大频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率P0-10的百分比。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6：多段指令</w:t>
            </w:r>
          </w:p>
          <w:p>
            <w:pPr>
              <w:spacing w:line="300" w:lineRule="exact"/>
              <w:ind w:left="2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选择多段指令运行方式时，需要通过数字量输入 DI</w:t>
            </w:r>
          </w:p>
          <w:p>
            <w:pPr>
              <w:spacing w:line="300" w:lineRule="exact"/>
              <w:ind w:firstLine="276.6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端子的不同状态组合，对应不同的设定频率值。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JAC300 可以设置4个多段指令端子（端子功能12～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15），4个端子的16种状态，可以通过PC组功能码对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应任意16个“多段指令”，“多段指令”是相对最大频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率P0-10的百分比。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数字量输入DI端子作为多段指令端子功能时，需要在P4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组进行相应设置，具体内容请参考P4组相关功能参数。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7：简易PLC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频率源为简易PLC时，变频器的运行频率源可在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777d3db0073f470e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3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" style="position:absolute;left:0pt;margin-left:230.0pt;margin-top:764.0pt;height:16.0pt;width:80.0pt;z-index:638129936490508390;mso-width-relative:page;mso-height-relative:page;mso-position-vertical-relative:page;mso-position-horizontal-relative:page;" coordsize="21600,21600" o:spid="_x0000_s13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4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980"/>
        </w:trPr>
        <w:trPr>
          <w:trHeight w:val="3980"/>
        </w:trPr>
        <w:trPr>
          <w:trHeight w:val="3980"/>
        </w:trPr>
        <w:trPr>
          <w:trHeight w:val="3980"/>
        </w:trPr>
        <w:trPr>
          <w:trHeight w:val="3980"/>
        </w:trPr>
        <w:tc>
          <w:tcPr>
            <w:tcW w:w="84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40" w:type="dxa"/>
            <w:tcBorders/>
            <w:vAlign w:val="center"/>
          </w:tcPr>
          <w:p>
            <w:pPr>
              <w:spacing w:before="38"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1～16个任意频率指令之间切换运行，1～16个频率指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令的保持时间、各自的加减速时间也可以用户设置，</w:t>
            </w:r>
          </w:p>
          <w:p>
            <w:pPr>
              <w:spacing w:line="280" w:lineRule="exact"/>
              <w:ind w:firstLine="296.4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具体内容参考PC组相关说明。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8:PID</w:t>
            </w:r>
          </w:p>
          <w:p>
            <w:pPr>
              <w:spacing w:line="280" w:lineRule="exact"/>
              <w:ind w:left="2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选择过程PID 控制的输出作为运行频率。一般用于现</w:t>
            </w:r>
          </w:p>
          <w:p>
            <w:pPr>
              <w:spacing w:line="280" w:lineRule="exact"/>
              <w:ind w:left="2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场的工艺闭环控制，例如恒压力闭环控制、恒张力闭</w:t>
            </w:r>
          </w:p>
          <w:p>
            <w:pPr>
              <w:spacing w:line="280" w:lineRule="exact"/>
              <w:ind w:left="2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环控制等场合。应用 PID 作为频率源时，需要设置</w:t>
            </w:r>
          </w:p>
          <w:p>
            <w:pPr>
              <w:spacing w:line="280" w:lineRule="exact"/>
              <w:ind w:firstLine="283.2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PA组“PID 功能”相关参数。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9：通讯给定</w:t>
            </w:r>
          </w:p>
          <w:p>
            <w:pPr>
              <w:spacing w:line="300" w:lineRule="exact"/>
              <w:ind w:firstLine="283.2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指频率由Modbus 通讯方式给定。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上位机通过通讯地址 0x1000 给定数据，数据格式为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-100.00％～100.00％，100.00％是指相对最大频率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P0-10的百分比。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4420"/>
        </w:trPr>
        <w:trPr>
          <w:trHeight w:val="4420"/>
        </w:trPr>
        <w:trPr>
          <w:trHeight w:val="4420"/>
        </w:trPr>
        <w:trPr>
          <w:trHeight w:val="4420"/>
        </w:trPr>
        <w:trPr>
          <w:trHeight w:val="44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P0-04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902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辅助频率源 Y</w:t>
            </w:r>
          </w:p>
          <w:p>
            <w:pPr>
              <w:spacing w:line="25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选择</w:t>
            </w:r>
          </w:p>
        </w:tc>
        <w:tc>
          <w:tcPr>
            <w:tcW w:w="4640" w:type="dxa"/>
            <w:tcBorders/>
            <w:vAlign w:val="top"/>
          </w:tcPr>
          <w:p>
            <w:pPr>
              <w:spacing w:before="45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同P0-03（主频率源X选择）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辅助频率源在作为独立的频率给定通道（即频率源选择</w:t>
            </w:r>
          </w:p>
          <w:p>
            <w:pPr>
              <w:spacing w:before="6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为X到Y切换）时，其用法与主频率源X相同，使用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方法可以参考P0-03的相关说明。</w:t>
            </w:r>
          </w:p>
          <w:p>
            <w:pPr>
              <w:spacing w:before="3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当辅助频率源用作叠加给定（即主频率源X和辅助频率</w:t>
            </w:r>
          </w:p>
          <w:p>
            <w:pPr>
              <w:spacing w:before="20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源Y的复合实现频率给定）时，需要注意：</w:t>
            </w:r>
          </w:p>
          <w:p>
            <w:pPr>
              <w:spacing w:before="2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1、当辅助频率源为数字给定时，预置频率（P0-08）不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起作用，用户通过键盘的、键（或多功能输入端子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的UP、DOWN）进行的频率调整，直接在主给定频率的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基础上调整。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2、当辅助频率源为模拟输入给定（AI1、A12）时，输入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设定的100％ 对应辅助频率源范围，可通过P0-05和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P0-06 进行设置。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2020"/>
        </w:trPr>
        <w:trPr>
          <w:trHeight w:val="2020"/>
        </w:trPr>
        <w:trPr>
          <w:trHeight w:val="2020"/>
        </w:trPr>
        <w:trPr>
          <w:trHeight w:val="2020"/>
        </w:trPr>
        <w:trPr>
          <w:trHeight w:val="20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P0-05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19"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叠加时辅助频</w:t>
            </w:r>
          </w:p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率源Y范围选</w:t>
            </w:r>
          </w:p>
          <w:p>
            <w:pPr>
              <w:spacing w:line="217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择</w:t>
            </w:r>
          </w:p>
        </w:tc>
        <w:tc>
          <w:tcPr>
            <w:tcW w:w="4640" w:type="dxa"/>
            <w:tcBorders/>
            <w:vAlign w:val="top"/>
          </w:tcPr>
          <w:p>
            <w:pPr>
              <w:spacing w:before="52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0：相对于最大频率</w:t>
            </w:r>
          </w:p>
          <w:p>
            <w:pPr>
              <w:spacing w:before="34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1：相对于频率源X</w:t>
            </w:r>
          </w:p>
          <w:p>
            <w:pPr>
              <w:spacing w:before="6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P0-05 用于确定辅助频率源范围所对应的对象，可选择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相对于最大频率，也可以相对于主频率源X，若选择为相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对于主频率源，则辅助频率源的范围将随着主频率X的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变化而变化。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P0-06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叠加时辅助频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率源Y范围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0%~150%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P0-07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43"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频率源叠加选</w:t>
            </w:r>
          </w:p>
          <w:p>
            <w:pPr>
              <w:spacing w:line="283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择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before="21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个位：频率源选择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0：主频率源X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1：主辅运算结果（运算关系由十位确定）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2：主频率源X与辅助频率源Y切换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3：主频率源X与主辅运算结果切换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00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ad14059164d34ca3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left:0pt;margin-left:230.0pt;margin-top:764.0pt;height:16.0pt;width:80.0pt;z-index:638129936490647379;mso-width-relative:page;mso-height-relative:page;mso-position-vertical-relative:page;mso-position-horizontal-relative:page;" coordsize="21600,21600" o:spid="_x0000_s1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4660"/>
        <w:gridCol w:w="1080"/>
        <w:gridCol w:w="720"/>
      </w:tblGrid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3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060"/>
        </w:trPr>
        <w:trPr>
          <w:trHeight w:val="3060"/>
        </w:trPr>
        <w:trPr>
          <w:trHeight w:val="3060"/>
        </w:trPr>
        <w:trPr>
          <w:trHeight w:val="3060"/>
        </w:trPr>
        <w:trPr>
          <w:trHeight w:val="3060"/>
        </w:trPr>
        <w:tc>
          <w:tcPr>
            <w:tcW w:w="72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60" w:type="dxa"/>
            <w:tcBorders/>
            <w:vAlign w:val="center"/>
          </w:tcPr>
          <w:p>
            <w:pPr>
              <w:spacing w:before="3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4：辅助频率源Y与主辅运算结果切换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十位：频率源主辅运算关系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0：主＋辅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1：主-辅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2：二者最大值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3：二者最小值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通过该参数选择频率给定通道。通过主频率源X和辅助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频率源Y的复合实现频率给定。当频率源选择为主辅运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算时，可以通过 P0-21 设置偏置频率，在主辅运算结果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上叠加偏置频率，以灵活应对各类需求。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P0-08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预置频率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0.00Hz～最大频率（P0-10）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当频率源选择为“数字设定”或“端子UP／DOWN”时，</w:t>
            </w:r>
          </w:p>
          <w:p>
            <w:pPr>
              <w:spacing w:line="30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该功能码值为变频器的频率数字设定初始值。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P0-09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运行方向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6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0：方向一致</w:t>
            </w:r>
          </w:p>
          <w:p>
            <w:pPr>
              <w:spacing w:before="1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1：方向相反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通过更改该功能码，可以不改变电机接线而实现改变电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机转向的目的，其作用相当于调整电机（U、V、W）任</w:t>
            </w:r>
          </w:p>
          <w:p>
            <w:pPr>
              <w:spacing w:before="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意两条线实现电机旋转方向的转换。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P0-10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最大频率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50.00Hz~500.00Hz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JAC300中模拟量输入、多段指令等，作为频率源时各自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的100.0％都是相对P0-10定标的。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2040"/>
        </w:trPr>
        <w:trPr>
          <w:trHeight w:val="2040"/>
        </w:trPr>
        <w:trPr>
          <w:trHeight w:val="2040"/>
        </w:trPr>
        <w:trPr>
          <w:trHeight w:val="2040"/>
        </w:trPr>
        <w:trPr>
          <w:trHeight w:val="20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P0-11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上限频率源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6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0：P0-12 设定</w:t>
            </w:r>
          </w:p>
          <w:p>
            <w:pPr>
              <w:spacing w:before="26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1:AI1</w:t>
            </w:r>
          </w:p>
          <w:p>
            <w:pPr>
              <w:spacing w:before="46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2:A12</w:t>
            </w:r>
          </w:p>
          <w:p>
            <w:pPr>
              <w:spacing w:before="27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3:A13</w:t>
            </w:r>
          </w:p>
          <w:p>
            <w:pPr>
              <w:spacing w:before="13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4：PULSE 设定（DI5）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5：通讯给定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P0-12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上限频率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下限频率P0-14～最大频率P0-10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P0-13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上限频率偏置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31" w:line="25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0.00Hz～最大频率P0-10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当上限频率源设置为模拟量设定时，P0-13 作为设定值</w:t>
            </w:r>
          </w:p>
          <w:p>
            <w:pPr>
              <w:spacing w:line="28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的偏置量，将该偏置频率与P0-11 设定上限频率值叠加，</w:t>
            </w:r>
          </w:p>
          <w:p>
            <w:pPr>
              <w:spacing w:line="263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作为最终上限频率的设定值。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P0-14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下限频率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40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0.00Hz～上限频率P0-12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频率指令低于P0-14 设定的下限频率时，变频器可以停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机、以下限频率运行或者以零速运行，采用何种运行模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式可以通过P8-14（设定频率低于下限频率运行模式）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设置。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P0-15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载波频率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0.5kHz~16.0kHz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此功能调节变频器的载波频率。通过调整载波频率可以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f222758fcc40420d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-29-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" style="position:absolute;left:0pt;margin-left:230.0pt;margin-top:764.0pt;height:16.0pt;width:80.0pt;z-index:638129936490798053;mso-width-relative:page;mso-height-relative:page;mso-position-vertical-relative:page;mso-position-horizontal-relative:page;" coordsize="21600,21600" o:spid="_x0000_s1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-29-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464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c>
          <w:tcPr>
            <w:tcW w:w="720" w:type="dxa"/>
            <w:tcBorders/>
            <w:vAlign w:val="center"/>
          </w:tcPr>
          <w:p/>
        </w:tc>
        <w:tc>
          <w:tcPr>
            <w:tcW w:w="1260" w:type="dxa"/>
            <w:tcBorders/>
            <w:vAlign w:val="center"/>
          </w:tcPr>
          <w:p/>
        </w:tc>
        <w:tc>
          <w:tcPr>
            <w:tcW w:w="4640" w:type="dxa"/>
            <w:tcBorders/>
            <w:vAlign w:val="center"/>
          </w:tcPr>
          <w:p>
            <w:pPr>
              <w:spacing w:before="0"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降低电机噪声，避开机械系统的共振点，减小线路对地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漏电流及减小变频器产生的干扰。当载波频率较低时，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输出电流高次谐波分量增加，电机损耗增加，电机温升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增加。当载波频率较高时，电机损耗降低，电机温升减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小，但变频器损耗增加，变频器温升增加，干扰增加。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980"/>
        </w:trPr>
        <w:trPr>
          <w:trHeight w:val="1980"/>
        </w:trPr>
        <w:trPr>
          <w:trHeight w:val="1980"/>
        </w:trPr>
        <w:trPr>
          <w:trHeight w:val="1980"/>
        </w:trPr>
        <w:trPr>
          <w:trHeight w:val="19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P0-16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700"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载波频率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随温度调整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before="5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0：否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1：是</w:t>
            </w:r>
          </w:p>
          <w:p>
            <w:pPr>
              <w:spacing w:before="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载频随温度调整，是指变频器检测到自身散热器温度较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高时，自动降低载波频率，以便降低变频器温升。当散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热器温度较低时，载波频率逐步恢复到设定值。该功能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可以减少变频器过热报警的机会。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P0-17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加速时间1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before="22"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0.00s~650.00s(P0-19=2)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0.0s~6500.0s(P0-19=1)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0s~65000s(P0-19=0)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加速时间指变频器从零频，加速到加减速基准频率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（P0-25 确定）所需时间。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380"/>
        </w:trPr>
        <w:trPr>
          <w:trHeight w:val="3380"/>
        </w:trPr>
        <w:trPr>
          <w:trHeight w:val="3380"/>
        </w:trPr>
        <w:trPr>
          <w:trHeight w:val="3380"/>
        </w:trPr>
        <w:trPr>
          <w:trHeight w:val="3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P0-18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减速时间1</w:t>
            </w:r>
          </w:p>
        </w:tc>
        <w:tc>
          <w:tcPr>
            <w:tcW w:w="4640" w:type="dxa"/>
            <w:tcBorders/>
            <w:vAlign w:val="top"/>
          </w:tcPr>
          <w:p>
            <w:pPr>
              <w:spacing w:before="3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0.00s~650.00s(P0-19=2)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0.0s~6500.0s(P0-19=1)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0s~65000s(P0-19=0)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减速时间指变频器从加减速基准频率（P0-25 确定），减速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到零频所需时间。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JAC300 提供4组加减速时间，用户可利用数字量输入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端子DI切换选择，四组加减速时间通过如下功能码设置：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第一组：P0-17、P0-18；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第二组：P8-03、P8-04；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第三组：P8-05、P8-06；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第四组：P8-07、P8-08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P0-19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183"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加减速时间单</w:t>
            </w:r>
          </w:p>
          <w:p>
            <w:pPr>
              <w:spacing w:line="31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位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0：1秒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1：0.1秒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2：0.01秒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P0-21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371"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叠加时辅助频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率源偏置频率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0.00Hz～最大频率P0-10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该功能码只在频率源选择为主辅运算时有效。当频率源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为主辅运算时，P0-21 作为偏置频率，与主辅运算结果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叠加作为最终频率设定值，使频率设定可以更为灵活。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P0-22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216"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频率指令分辨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率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本参数用来确定所有与频率相关功能码的分辨率。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P0-23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数字设定频率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停机记忆选择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0：不记忆 1：记忆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本功能仅对频率源为数字设定时有效。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a90db17d383f4a4f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3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-30-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8" style="position:absolute;left:0pt;margin-left:230.0pt;margin-top:764.0pt;height:16.0pt;width:80.0pt;z-index:638129936490993382;mso-width-relative:page;mso-height-relative:page;mso-position-vertical-relative:page;mso-position-horizontal-relative:page;" coordsize="21600,21600" o:spid="_x0000_s13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-30-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380" w:lineRule="exact"/>
        <w:ind w:firstLine="12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6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060"/>
        </w:trPr>
        <w:trPr>
          <w:trHeight w:val="2060"/>
        </w:trPr>
        <w:trPr>
          <w:trHeight w:val="2060"/>
        </w:trPr>
        <w:trPr>
          <w:trHeight w:val="2060"/>
        </w:trPr>
        <w:trPr>
          <w:trHeight w:val="2060"/>
        </w:trPr>
        <w:tc>
          <w:tcPr>
            <w:tcW w:w="84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60" w:type="dxa"/>
            <w:tcBorders/>
            <w:vAlign w:val="top"/>
          </w:tcPr>
          <w:p>
            <w:pPr>
              <w:spacing w:before="5" w:line="32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“不记忆”是指变频器停机后，数字设定频率值恢复为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P0-08（预置频率）的值，键盘、键或者端子UP、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DOWN进行的频率修正被清零。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“记忆”是指变频器停机后，数字设定频率保留为上次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停机时刻的设定频率，键盘、键或者端子 UP、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DOWN进行的频率修正保持有效。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060"/>
        </w:trPr>
        <w:trPr>
          <w:trHeight w:val="3060"/>
        </w:trPr>
        <w:trPr>
          <w:trHeight w:val="3060"/>
        </w:trPr>
        <w:trPr>
          <w:trHeight w:val="3060"/>
        </w:trPr>
        <w:trPr>
          <w:trHeight w:val="3060"/>
        </w:trPr>
        <w:tc>
          <w:tcPr>
            <w:tcW w:w="840" w:type="dxa"/>
            <w:tcBorders/>
            <w:vAlign w:val="center"/>
          </w:tcPr>
          <w:p>
            <w:pPr>
              <w:spacing w:before="1453" w:line="225" w:lineRule="exact"/>
              <w:ind w:left="8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P0-24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204" w:line="320" w:lineRule="exact"/>
              <w:ind w:left="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电机参数组选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择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0：电机参数组1</w:t>
            </w:r>
          </w:p>
          <w:p>
            <w:pPr>
              <w:spacing w:line="255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1：电机参数组2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JAC300支持变频器分时拖动2台电机的应用，2台电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机可以分别设置电机铭牌参数、独立参数调谐、选择不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同控制方式、独立设置与运行性能相关的参数等。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电机参数组1 对应功能参数组为P1组与P2组，电机参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数组2分别对应功能参数组A2组。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用户通过P0-24 功能码来选择当前电机参数组，也可以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通过数字量输入端子DI切换电机参数。当功能码选择与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端子选择矛盾时，以端子选择为准。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426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478"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2420"/>
        </w:trPr>
        <w:trPr>
          <w:trHeight w:val="2420"/>
        </w:trPr>
        <w:trPr>
          <w:trHeight w:val="2420"/>
        </w:trPr>
        <w:trPr>
          <w:trHeight w:val="2420"/>
        </w:trPr>
        <w:trPr>
          <w:trHeight w:val="2420"/>
        </w:trPr>
        <w:tc>
          <w:tcPr>
            <w:tcW w:w="840" w:type="dxa"/>
            <w:tcBorders/>
            <w:vAlign w:val="center"/>
          </w:tcPr>
          <w:p>
            <w:pPr>
              <w:spacing w:before="1142" w:line="200" w:lineRule="exact"/>
              <w:ind w:left="8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P0-25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888" w:line="320" w:lineRule="exact"/>
              <w:ind w:left="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加减速时间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基准频率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0：最大频率（P0-10）</w:t>
            </w:r>
          </w:p>
          <w:p>
            <w:pPr>
              <w:spacing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1：设定频率</w:t>
            </w:r>
          </w:p>
          <w:p>
            <w:pPr>
              <w:spacing w:line="255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2:100Hz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加减速时间，是指从零频到PO-25所设定频率之间的加减速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时间，图6-1为加减速时间示意图。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当P0-25选择为1时，加减速时间与设定频率有关，如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果设定频率频繁变化，则电机的加速度是变化的，应用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时需要注意。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123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155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2720"/>
        </w:trPr>
        <w:trPr>
          <w:trHeight w:val="2720"/>
        </w:trPr>
        <w:trPr>
          <w:trHeight w:val="2720"/>
        </w:trPr>
        <w:trPr>
          <w:trHeight w:val="2720"/>
        </w:trPr>
        <w:trPr>
          <w:trHeight w:val="2720"/>
        </w:trPr>
        <w:tc>
          <w:tcPr>
            <w:tcW w:w="840" w:type="dxa"/>
            <w:tcBorders/>
            <w:vAlign w:val="center"/>
          </w:tcPr>
          <w:p>
            <w:pPr>
              <w:spacing w:before="1305" w:line="206" w:lineRule="exact"/>
              <w:ind w:left="8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P0-26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855" w:line="32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运行时频率指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令 UP／DOWN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基准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23" w:line="296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0：运行频率 1：设定频率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本参数仅当频率源为数字设定时有效。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用来确定键盘的、键或者端子UP／DOWN 动作时，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采用何种方式修正设定频率，即目标频率是在运行频率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基础上增减，还是在设定频率基础上增减。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两种设置的区别，在变频器处于加减速过程时表现明显，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即如果变频器的运行频率与设定频率不同时，该参数的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不同选择差异很大。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261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287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2420"/>
        </w:trPr>
        <w:trPr>
          <w:trHeight w:val="2420"/>
        </w:trPr>
        <w:trPr>
          <w:trHeight w:val="2420"/>
        </w:trPr>
        <w:trPr>
          <w:trHeight w:val="2420"/>
        </w:trPr>
        <w:trPr>
          <w:trHeight w:val="2420"/>
        </w:trPr>
        <w:tc>
          <w:tcPr>
            <w:tcW w:w="840" w:type="dxa"/>
            <w:tcBorders/>
            <w:vAlign w:val="center"/>
          </w:tcPr>
          <w:p>
            <w:pPr>
              <w:spacing w:before="1085" w:line="210" w:lineRule="exact"/>
              <w:ind w:left="8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P0-27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871"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命令源捆绑频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率源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39"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个位：操作面板命令绑定频率源选择</w:t>
            </w:r>
          </w:p>
          <w:p>
            <w:pPr>
              <w:spacing w:line="276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0：无绑定</w:t>
            </w:r>
          </w:p>
          <w:p>
            <w:pPr>
              <w:spacing w:line="21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1：数字设定频率</w:t>
            </w:r>
          </w:p>
          <w:p>
            <w:pPr>
              <w:spacing w:before="9" w:line="285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2:Al1</w:t>
            </w:r>
          </w:p>
          <w:p>
            <w:pPr>
              <w:spacing w:line="285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3:AI2</w:t>
            </w:r>
          </w:p>
          <w:p>
            <w:pPr>
              <w:spacing w:before="9" w:line="266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4:AI3</w:t>
            </w:r>
          </w:p>
          <w:p>
            <w:pPr>
              <w:spacing w:before="12" w:line="217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5：PULSE 设定（DI5）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125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0000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40" w:header="0" w:footer="1280"/>
          <w:cols w:equalWidth="true" w:num="1"/>
          <w:footerReference w:type="default" r:id="R2cb79069aef1451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1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- 31-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left:0pt;margin-left:233.0pt;margin-top:764.0pt;height:16.0pt;width:74.0pt;z-index:638129936491158879;mso-width-relative:page;mso-height-relative:page;mso-position-vertical-relative:page;mso-position-horizontal-relative:page;" coordsize="21600,21600" o:spid="_x0000_s1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- 31-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4660"/>
        <w:gridCol w:w="106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1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100"/>
        </w:trPr>
        <w:trPr>
          <w:trHeight w:val="4100"/>
        </w:trPr>
        <w:trPr>
          <w:trHeight w:val="4100"/>
        </w:trPr>
        <w:trPr>
          <w:trHeight w:val="4100"/>
        </w:trPr>
        <w:trPr>
          <w:trHeight w:val="4100"/>
        </w:trPr>
        <w:tc>
          <w:tcPr>
            <w:tcW w:w="72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60" w:type="dxa"/>
            <w:tcBorders/>
            <w:vAlign w:val="center"/>
          </w:tcPr>
          <w:p>
            <w:pPr>
              <w:spacing w:before="58" w:line="266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6：多段速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7：简易PLC</w:t>
            </w:r>
          </w:p>
          <w:p>
            <w:pPr>
              <w:spacing w:before="4"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8:PID</w:t>
            </w:r>
          </w:p>
          <w:p>
            <w:pPr>
              <w:spacing w:before="10"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9：通讯给定</w:t>
            </w:r>
          </w:p>
          <w:p>
            <w:pPr>
              <w:spacing w:line="25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十位：端子命令绑定频率源选择</w:t>
            </w:r>
          </w:p>
          <w:p>
            <w:pPr>
              <w:spacing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百位：通讯命令绑定频率源选择</w:t>
            </w:r>
          </w:p>
          <w:p>
            <w:pPr>
              <w:spacing w:line="30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千位：自动运行绑定频率源选择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以上频率给定通道的含义与主频率源X选择 P0-03相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同，请参见P0-03 功能码说明。不同的运行命令通道可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捆绑相同的频率给定通道。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当命令源有捆绑的频率源时，该命令源有效期间，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P0-03～P0-07 所设定频率源不再起作用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20"/>
        </w:trPr>
        <w:tc>
          <w:tcPr>
            <w:gridSpan w:val="5"/>
            <w:tcW w:w="84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P1 第一电机组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P1-00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电机类型选择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0：普通异步电机</w:t>
            </w:r>
          </w:p>
          <w:p>
            <w:pPr>
              <w:spacing w:line="21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1：变频异步电机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640"/>
        </w:trPr>
        <w:trPr>
          <w:trHeight w:val="640"/>
        </w:trPr>
        <w:trPr>
          <w:trHeight w:val="640"/>
        </w:trPr>
        <w:trPr>
          <w:trHeight w:val="640"/>
        </w:trPr>
        <w:trPr>
          <w:trHeight w:val="64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P1-01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电机额定功率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55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0.1kW~400.0kW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72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P1-02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电机额定电压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55" w:lineRule="exact"/>
              <w:ind w:left="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1V~2000V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720" w:type="dxa"/>
            <w:tcBorders/>
            <w:vAlign w:val="center"/>
          </w:tcPr>
          <w:p>
            <w:pPr>
              <w:spacing w:before="378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P1-03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电机额定电流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24" w:line="30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0.01A～655.35A（变频器功率＜＝55kW）</w:t>
            </w:r>
          </w:p>
          <w:p>
            <w:pPr>
              <w:spacing w:line="277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0.1A～6553.5A（变频器功率＞55kW）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72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P1-04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电机额定频率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55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0.01Hz～最大频率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72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P1-05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电机额定转速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1rpm~65535rpm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72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P1-06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12" w:line="231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异步电机定子</w:t>
            </w:r>
          </w:p>
          <w:p>
            <w:pPr>
              <w:spacing w:line="303" w:lineRule="exact"/>
              <w:ind w:left="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电阻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89" w:line="277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0.001Ω～65.535Ω（变频器功率＜＝55kW）</w:t>
            </w:r>
          </w:p>
          <w:p>
            <w:pPr>
              <w:spacing w:line="261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0.0001Ω～6.5535Ω（变频器功率＞55kW）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调谐参数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720" w:type="dxa"/>
            <w:tcBorders/>
            <w:vAlign w:val="center"/>
          </w:tcPr>
          <w:p>
            <w:pPr>
              <w:spacing w:before="340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P1-07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52" w:line="216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异步电机转子</w:t>
            </w:r>
          </w:p>
          <w:p>
            <w:pPr>
              <w:spacing w:line="284" w:lineRule="exact"/>
              <w:ind w:left="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电阻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11" w:line="30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0.001Ω～65.535Ω（变频器功率＜＝55kW）</w:t>
            </w:r>
          </w:p>
          <w:p>
            <w:pPr>
              <w:spacing w:line="261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0.0001Ω～6.5535Ω（变频器功率＞55kW）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调谐参数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720" w:type="dxa"/>
            <w:tcBorders/>
            <w:vAlign w:val="center"/>
          </w:tcPr>
          <w:p>
            <w:pPr>
              <w:spacing w:before="312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P1-08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26" w:line="216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异步电机漏感</w:t>
            </w:r>
          </w:p>
          <w:p>
            <w:pPr>
              <w:spacing w:line="281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抗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76" w:line="277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0.01mH～655.35mH（变频器功率＜＝55kW）</w:t>
            </w:r>
          </w:p>
          <w:p>
            <w:pPr>
              <w:spacing w:line="261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0.001mH～65.535mH（变频器功率＞55kW）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调谐参数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c>
          <w:tcPr>
            <w:tcW w:w="720" w:type="dxa"/>
            <w:tcBorders/>
            <w:vAlign w:val="center"/>
          </w:tcPr>
          <w:p>
            <w:pPr>
              <w:spacing w:before="324" w:line="206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P1-09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12" w:line="231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异步电机互感</w:t>
            </w:r>
          </w:p>
          <w:p>
            <w:pPr>
              <w:spacing w:line="300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抗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70" w:line="277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0.1mH～6553.5mH（变频器功率＜＝55kW）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0.01mH～655.35mH（变频器功率＞55kW）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调谐参数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c>
          <w:tcPr>
            <w:tcW w:w="72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P1-10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65" w:line="231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异步电机空载</w:t>
            </w:r>
          </w:p>
          <w:p>
            <w:pPr>
              <w:spacing w:line="303" w:lineRule="exact"/>
              <w:ind w:left="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电流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37" w:line="28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0.01A～P1-03 （变频器功率＜＝55kW）</w:t>
            </w:r>
          </w:p>
          <w:p>
            <w:pPr>
              <w:spacing w:line="277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0.1A～P1-03（变频器功率＞55kW）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调谐参数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60" w:header="0" w:footer="1280"/>
          <w:cols w:equalWidth="true" w:num="1"/>
          <w:footerReference w:type="default" r:id="R66258df041354b3a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14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- 32-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" style="position:absolute;left:0pt;margin-left:233.0pt;margin-top:764.0pt;height:16.0pt;width:74.0pt;z-index:638129936491336107;mso-width-relative:page;mso-height-relative:page;mso-position-vertical-relative:page;mso-position-horizontal-relative:page;" coordsize="21600,21600" o:spid="_x0000_s14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- 32-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1220"/>
        <w:gridCol w:w="3440"/>
        <w:gridCol w:w="1060"/>
        <w:gridCol w:w="70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300"/>
        </w:trPr>
        <w:tc>
          <w:tcPr>
            <w:gridSpan w:val="6"/>
            <w:tcW w:w="8400" w:type="dxa"/>
            <w:tcBorders/>
            <w:vAlign w:val="top"/>
          </w:tcPr>
          <w:p>
            <w:pPr>
              <w:spacing w:before="97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P1-06～P1-10 是异步电机的参数，这些参数电机铭牌上一般没有，需要通过变频器自动调谐获得。其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中，“异步电机静止调谐”只能获得P1-06～P1-08三个参数，而“异步电机完整调谐”除可以获得这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里全部5个参数外，还可以获得编码器相序、电流环PI参数等。</w:t>
            </w:r>
          </w:p>
          <w:p>
            <w:pPr>
              <w:spacing w:line="34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更改电机额定功率（P1-01）或者电机额定电压（P1-02）时，变频器会自动修改 P1-06～P1-10 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数值，将这5个参数恢复为常用标准Y系列电机参数。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若现场无法对异步电机进行调谐，可以根据电机厂家提供的参数，输入上述相应功能码</w:t>
            </w:r>
          </w:p>
        </w:tc>
      </w:tr>
      <w:tr w:rsidR="00A23914" w:rsidTr="00A23914">
        <w:trPr>
          <w:trHeight w:val="8880"/>
        </w:trPr>
        <w:trPr>
          <w:trHeight w:val="8880"/>
        </w:trPr>
        <w:trPr>
          <w:trHeight w:val="8880"/>
        </w:trPr>
        <w:trPr>
          <w:trHeight w:val="8880"/>
        </w:trPr>
        <w:trPr>
          <w:trHeight w:val="8880"/>
        </w:trPr>
        <w:tc>
          <w:tcPr>
            <w:tcW w:w="740" w:type="dxa"/>
            <w:tcBorders/>
            <w:vAlign w:val="center"/>
          </w:tcPr>
          <w:p>
            <w:pPr>
              <w:spacing w:before="4362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P1-37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4307" w:line="285" w:lineRule="exact"/>
              <w:ind w:left="20"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调谐选择</w:t>
            </w:r>
          </w:p>
        </w:tc>
        <w:tc>
          <w:tcPr>
            <w:gridSpan w:val="2"/>
            <w:tcW w:w="4660" w:type="dxa"/>
            <w:tcBorders/>
            <w:vAlign w:val="top"/>
          </w:tcPr>
          <w:p>
            <w:pPr>
              <w:spacing w:before="23" w:line="285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0：无操作</w:t>
            </w:r>
          </w:p>
          <w:p>
            <w:pPr>
              <w:spacing w:line="22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1：异步机静止调谐1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2：异步机动态调谐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3：异步机静止调谐 2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矢量控制时为保证变频器的最佳控制性能，请将负载与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电机脱开并采用旋转调谐进行电机参数自学习，否则将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影响矢量控制效果。在电机带有大惯量负载不容易脱开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且需采用矢量控制时请采用静止调谐2。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参数自学习前需正确设置电机类型及铭牌参数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P1-00~P1-05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调谐动作说明：设置电机铭牌参数及自学习类型，然后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按RUN 键，变频器将进行静止调谐。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0：无操作，即禁止调谐。</w:t>
            </w:r>
          </w:p>
          <w:p>
            <w:pPr>
              <w:spacing w:line="34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1：异步机静止调谐1，适用于异步电机且大惯量负载不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易脱开而不能进行旋转调谐的场合。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2：异步机动态调谐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动态调谐过程中，变频器先进行静止调谐，然后按照加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速时间P0-17 加速到电机额定频率的80％，保持一段时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间后，按照减速时间P0-18 减速停机并结束调谐。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3：异步机静止调谐2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适用于无编码器情况，电机静止状态下对电机参数的自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学习（此时电机仍可能有轻微抖动，需注意安全）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动作说明：设置该功能码为3，然后按RUN键，变频器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将进行空载调谐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说明：调谐支持在键盘操作模式、端子模式、通讯模式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下进行电机调谐。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350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80"/>
        </w:trPr>
        <w:tc>
          <w:tcPr>
            <w:gridSpan w:val="6"/>
            <w:tcW w:w="84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P2组 第一电机矢量控制参数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P2-00</w:t>
            </w:r>
          </w:p>
        </w:tc>
        <w:tc>
          <w:tcPr>
            <w:gridSpan w:val="2"/>
            <w:tcW w:w="24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速度环比例增益1</w:t>
            </w:r>
          </w:p>
        </w:tc>
        <w:tc>
          <w:tcPr>
            <w:tcW w:w="3440" w:type="dxa"/>
            <w:tcBorders/>
            <w:vAlign w:val="center"/>
          </w:tcPr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1~100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P2-01</w:t>
            </w:r>
          </w:p>
        </w:tc>
        <w:tc>
          <w:tcPr>
            <w:gridSpan w:val="2"/>
            <w:tcW w:w="24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速度环积分时间1</w:t>
            </w:r>
          </w:p>
        </w:tc>
        <w:tc>
          <w:tcPr>
            <w:tcW w:w="3440" w:type="dxa"/>
            <w:tcBorders/>
            <w:vAlign w:val="center"/>
          </w:tcPr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0.01s~10.00s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0.50s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P2-02</w:t>
            </w:r>
          </w:p>
        </w:tc>
        <w:tc>
          <w:tcPr>
            <w:gridSpan w:val="2"/>
            <w:tcW w:w="24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切换频率1</w:t>
            </w:r>
          </w:p>
        </w:tc>
        <w:tc>
          <w:tcPr>
            <w:tcW w:w="34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0.00~P2-05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60" w:header="0" w:footer="1280"/>
          <w:cols w:equalWidth="true" w:num="1"/>
          <w:footerReference w:type="default" r:id="R8b141bd379f64883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14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-33-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" style="position:absolute;left:0pt;margin-left:233.0pt;margin-top:764.0pt;height:16.0pt;width:74.0pt;z-index:638129936491524794;mso-width-relative:page;mso-height-relative:page;mso-position-vertical-relative:page;mso-position-horizontal-relative:page;" coordsize="21600,21600" o:spid="_x0000_s14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-33-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2946400</wp:posOffset>
            </wp:positionV>
            <wp:extent cx="2641600" cy="1536700"/>
            <wp:effectExtent l="0" t="0" r="2540" b="4445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f826b74b8fa48a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2946400</wp:posOffset>
            </wp:positionV>
            <wp:extent cx="2641600" cy="1536700"/>
            <wp:effectExtent l="0" t="0" r="2540" b="4445"/>
            <wp:wrapNone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7e4aae1169545c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6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8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1220"/>
        <w:gridCol w:w="3440"/>
        <w:gridCol w:w="1060"/>
        <w:gridCol w:w="70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P2-03</w:t>
            </w:r>
          </w:p>
        </w:tc>
        <w:tc>
          <w:tcPr>
            <w:gridSpan w:val="2"/>
            <w:tcW w:w="24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速度环比例增益2</w:t>
            </w:r>
          </w:p>
        </w:tc>
        <w:tc>
          <w:tcPr>
            <w:tcW w:w="34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1~100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8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P2-04</w:t>
            </w:r>
          </w:p>
        </w:tc>
        <w:tc>
          <w:tcPr>
            <w:gridSpan w:val="2"/>
            <w:tcW w:w="24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速度环积分时间2</w:t>
            </w:r>
          </w:p>
        </w:tc>
        <w:tc>
          <w:tcPr>
            <w:tcW w:w="34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0.01s~10.00s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1.00s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8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P2-05</w:t>
            </w:r>
          </w:p>
        </w:tc>
        <w:tc>
          <w:tcPr>
            <w:gridSpan w:val="2"/>
            <w:tcW w:w="24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切换频率2</w:t>
            </w:r>
          </w:p>
        </w:tc>
        <w:tc>
          <w:tcPr>
            <w:tcW w:w="34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P2-02～最大频率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860"/>
        </w:trPr>
        <w:tc>
          <w:tcPr>
            <w:gridSpan w:val="6"/>
            <w:tcW w:w="8500" w:type="dxa"/>
            <w:tcBorders/>
            <w:vAlign w:val="top"/>
          </w:tcPr>
          <w:p>
            <w:pPr>
              <w:spacing w:before="45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变频器运行在不同频率下，可以选择不同的速度环PI参数。运行频率小于切换频率1（P2-02）时，速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度环PI调节参数为P2-00和P2-01。运行频率大于切换频率2时，速度环PI调节参数为P2-03和P3-04。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切换频率1和切换频率2之间的速度环PI参数，为两组PI参数线性切换，如下图所示</w:t>
            </w:r>
          </w:p>
          <w:p>
            <w:pPr>
              <w:spacing w:before="33" w:line="240" w:lineRule="exact"/>
              <w:ind w:left="48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PI参数</w:t>
            </w:r>
          </w:p>
          <w:p>
            <w:pPr>
              <w:spacing w:before="462" w:line="160" w:lineRule="exact"/>
              <w:ind w:left="540" w:firstLine="0"/>
              <w:jc w:val="both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F2-00</w:t>
            </w:r>
          </w:p>
          <w:p>
            <w:pPr>
              <w:spacing w:line="171" w:lineRule="exact"/>
              <w:ind w:left="540" w:firstLine="0"/>
              <w:jc w:val="both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F2-01</w:t>
            </w:r>
          </w:p>
          <w:p>
            <w:pPr>
              <w:spacing w:before="255" w:line="171" w:lineRule="exact"/>
              <w:ind w:left="540" w:firstLine="0"/>
              <w:jc w:val="both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F2-03</w:t>
            </w:r>
          </w:p>
          <w:p>
            <w:pPr>
              <w:spacing w:before="24" w:line="180" w:lineRule="exact"/>
              <w:ind w:left="540" w:firstLine="0"/>
              <w:jc w:val="both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F2-04</w:t>
            </w:r>
          </w:p>
          <w:p>
            <w:pPr>
              <w:spacing w:before="354" w:line="158" w:lineRule="exact"/>
              <w:ind/>
              <w:jc w:val="center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F2-02				F2-05					频率指令</w:t>
            </w:r>
          </w:p>
          <w:p>
            <w:pPr>
              <w:spacing w:before="102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通过设定速度调节器的比例系数和积分时间，可以调节矢量控制的速度动态响应特性。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增加比例增益，减小积分时间，均可加快速度环的动态响应。但是比例增益过大或积分时间过小均可能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使系统产生振荡。建议调节方法为：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如果出厂参数不能满足要求，则在出厂值参数基础上进行微调，先增大比例增益，保证系统不振荡；然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后减小积分时间，使系统既有较快的响应特性，超调又较小。</w:t>
            </w:r>
          </w:p>
          <w:p>
            <w:pPr>
              <w:spacing w:line="260" w:lineRule="exact"/>
              <w:ind w:left="40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注意：如PI参数设置不当，可能会导致速度超调过大。甚至在超调回落时产生过电压故障。</w:t>
            </w:r>
          </w:p>
        </w:tc>
      </w:tr>
      <w:tr w:rsidR="00A23914" w:rsidTr="00A23914">
        <w:trPr>
          <w:trHeight w:val="1260"/>
        </w:trPr>
        <w:trPr>
          <w:trHeight w:val="1260"/>
        </w:trPr>
        <w:trPr>
          <w:trHeight w:val="1260"/>
        </w:trPr>
        <w:trPr>
          <w:trHeight w:val="1260"/>
        </w:trPr>
        <w:trPr>
          <w:trHeight w:val="1260"/>
        </w:trPr>
        <w:tc>
          <w:tcPr>
            <w:tcW w:w="840" w:type="dxa"/>
            <w:tcBorders/>
            <w:vAlign w:val="center"/>
          </w:tcPr>
          <w:p>
            <w:pPr>
              <w:spacing w:before="511" w:line="255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P2-06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312"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矢量控制转差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增益</w:t>
            </w:r>
          </w:p>
        </w:tc>
        <w:tc>
          <w:tcPr>
            <w:gridSpan w:val="2"/>
            <w:tcW w:w="4660" w:type="dxa"/>
            <w:tcBorders/>
            <w:vAlign w:val="top"/>
          </w:tcPr>
          <w:p>
            <w:pPr>
              <w:spacing w:before="185"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50%~200%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对无速度传感器矢量控制，该参数用来调整电机的稳速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精度：当电机带载时速度偏低则加大该参数，反之亦反。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59" w:line="237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596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900"/>
        </w:trPr>
        <w:trPr>
          <w:trHeight w:val="1900"/>
        </w:trPr>
        <w:trPr>
          <w:trHeight w:val="1900"/>
        </w:trPr>
        <w:trPr>
          <w:trHeight w:val="1900"/>
        </w:trPr>
        <w:trPr>
          <w:trHeight w:val="1900"/>
        </w:trPr>
        <w:tc>
          <w:tcPr>
            <w:tcW w:w="840" w:type="dxa"/>
            <w:tcBorders/>
            <w:vAlign w:val="center"/>
          </w:tcPr>
          <w:p>
            <w:pPr>
              <w:spacing w:before="808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P2-07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618"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SVC转矩滤波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时间常数</w:t>
            </w:r>
          </w:p>
        </w:tc>
        <w:tc>
          <w:tcPr>
            <w:gridSpan w:val="2"/>
            <w:tcW w:w="4660" w:type="dxa"/>
            <w:tcBorders/>
            <w:vAlign w:val="top"/>
          </w:tcPr>
          <w:p>
            <w:pPr>
              <w:spacing w:before="166" w:line="210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0.000s~0.100s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SVC 转矩滤波时间常数只有当 P0-01＝0 时生效，加大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P2-07 可以改善电机稳定性，但动态响应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变弱，反之则动态响应加强，但太小会引起电机震荡。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一般情况下无需调整。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869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0.050s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885" w:line="21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860" w:header="0" w:footer="1280"/>
          <w:cols w:equalWidth="true" w:num="1"/>
          <w:footerReference w:type="default" r:id="Ra325e984e2af4413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52500" cy="203200"/>
                <wp:effectExtent l="0" t="0" r="635" b="14605"/>
                <wp:wrapNone/>
                <wp:docPr id="1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- 34-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left:0pt;margin-left:233.0pt;margin-top:764.0pt;height:16.0pt;width:75.0pt;z-index:638129936491717691;mso-width-relative:page;mso-height-relative:page;mso-position-vertical-relative:page;mso-position-horizontal-relative:page;" coordsize="21600,21600" o:spid="_x0000_s1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- 34-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840"/>
        <w:gridCol w:w="1260"/>
        <w:gridCol w:w="2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gridSpan w:val="2"/>
            <w:tcW w:w="12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160"/>
        </w:trPr>
        <w:trPr>
          <w:trHeight w:val="3160"/>
        </w:trPr>
        <w:trPr>
          <w:trHeight w:val="3160"/>
        </w:trPr>
        <w:trPr>
          <w:trHeight w:val="3160"/>
        </w:trPr>
        <w:trPr>
          <w:trHeight w:val="31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P2-09</w:t>
            </w:r>
          </w:p>
        </w:tc>
        <w:tc>
          <w:tcPr>
            <w:gridSpan w:val="2"/>
            <w:tcW w:w="1280" w:type="dxa"/>
            <w:tcBorders/>
            <w:vAlign w:val="top"/>
          </w:tcPr>
          <w:p>
            <w:pPr>
              <w:spacing w:before="1276"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速度控制方式</w:t>
            </w:r>
          </w:p>
          <w:p>
            <w:pPr>
              <w:spacing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下转矩上限源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88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0：功能码P2-10 设定</w:t>
            </w:r>
          </w:p>
          <w:p>
            <w:pPr>
              <w:spacing w:before="21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1:AI1</w:t>
            </w:r>
          </w:p>
          <w:p>
            <w:pPr>
              <w:spacing w:before="39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2:A12</w:t>
            </w:r>
          </w:p>
          <w:p>
            <w:pPr>
              <w:spacing w:before="37" w:line="2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3:A13</w:t>
            </w:r>
          </w:p>
          <w:p>
            <w:pPr>
              <w:spacing w:before="32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4：PULSE 设定（DI5）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5：通讯给定</w:t>
            </w:r>
          </w:p>
          <w:p>
            <w:pPr>
              <w:spacing w:before="37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6:MIN(AI1,A12)</w:t>
            </w:r>
          </w:p>
          <w:p>
            <w:pPr>
              <w:spacing w:before="20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7:MAX(AI1,A12)</w:t>
            </w:r>
          </w:p>
          <w:p>
            <w:pPr>
              <w:spacing w:before="37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1-7 选项的满量程对应P2-10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280"/>
        </w:trPr>
        <w:trPr>
          <w:trHeight w:val="1280"/>
        </w:trPr>
        <w:trPr>
          <w:trHeight w:val="1280"/>
        </w:trPr>
        <w:trPr>
          <w:trHeight w:val="1280"/>
        </w:trPr>
        <w:trPr>
          <w:trHeight w:val="128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P2-10</w:t>
            </w:r>
          </w:p>
        </w:tc>
        <w:tc>
          <w:tcPr>
            <w:gridSpan w:val="2"/>
            <w:tcW w:w="1280" w:type="dxa"/>
            <w:tcBorders/>
            <w:vAlign w:val="top"/>
          </w:tcPr>
          <w:p>
            <w:pPr>
              <w:spacing w:before="163"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速度控制方式</w:t>
            </w:r>
          </w:p>
          <w:p>
            <w:pPr>
              <w:spacing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下转矩上限数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字设定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0.0%~200.0%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150.0%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140"/>
        </w:trPr>
        <w:tc>
          <w:tcPr>
            <w:gridSpan w:val="6"/>
            <w:tcW w:w="8540" w:type="dxa"/>
            <w:tcBorders/>
            <w:vAlign w:val="top"/>
          </w:tcPr>
          <w:p>
            <w:pPr>
              <w:spacing w:before="153" w:line="3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在速度控制模式下，变频器输出转矩的最大值，由转矩上限源控制。P2-09 用于选择转矩上限的设定源，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当通过模拟量、通讯设定时，相应设定的100％对应P2-10，而P2-10的100％为变频器额定转矩。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AI1、A12设定见P4组AI曲线相关介绍（通过P4-33 选择各自曲线）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选择为通讯设定时，则由上位机通过通讯地址 0x1000 写入-100.00％～100.00％的数据，其中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100.00％ 对应P2-10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P2-13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励磁调节比例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增益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0~60000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P2-14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102"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励磁调节积分</w:t>
            </w:r>
          </w:p>
          <w:p>
            <w:pPr>
              <w:spacing w:line="25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增益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0~60000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1300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P2-15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67" w:line="3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转矩调节比例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增益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0~60000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rPr>
          <w:trHeight w:val="7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P2-16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67" w:line="3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转矩调节积分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增益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0~60000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1300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640"/>
        </w:trPr>
        <w:tc>
          <w:tcPr>
            <w:gridSpan w:val="6"/>
            <w:tcW w:w="8540" w:type="dxa"/>
            <w:tcBorders/>
            <w:vAlign w:val="top"/>
          </w:tcPr>
          <w:p>
            <w:pPr>
              <w:spacing w:before="107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矢量控制电流环PI调节参数，该参数在异步机动态调谐后会自动获得，一般不需要修改。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需要提醒的是，电流环的积分调节器，不是采用积分时间作为量纲，而是直接设置积分增益。</w:t>
            </w:r>
          </w:p>
          <w:p>
            <w:pPr>
              <w:spacing w:before="39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电流环PI增益设置过大，可能导致整个控制环路振荡，故当电流振荡或者转矩波动较大时，可以手动</w:t>
            </w:r>
          </w:p>
          <w:p>
            <w:pPr>
              <w:spacing w:before="55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减小此处的PI比例增益或者积分增益。</w:t>
            </w:r>
          </w:p>
        </w:tc>
      </w:tr>
      <w:tr w:rsidR="00A23914" w:rsidTr="00A23914">
        <w:trPr>
          <w:trHeight w:val="480"/>
        </w:trPr>
        <w:tc>
          <w:tcPr>
            <w:gridSpan w:val="6"/>
            <w:tcW w:w="85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P3 V／F 控制参数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P3-00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VF曲线设定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0：直线V／F（适合于普通恒转矩负载）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1：多点V／F（多点V／F。适合脱水机、离心机等特殊负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载。此时通过设置P3-03～P3-08 参数，可以获得任意的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3772b5db878d4c96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-35-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" style="position:absolute;left:0pt;margin-left:230.0pt;margin-top:764.0pt;height:16.0pt;width:80.0pt;z-index:638129936492014697;mso-width-relative:page;mso-height-relative:page;mso-position-vertical-relative:page;mso-position-horizontal-relative:page;" coordsize="21600,21600" o:spid="_x0000_s1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-35-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1765300</wp:posOffset>
            </wp:positionH>
            <wp:positionV relativeFrom="page">
              <wp:posOffset>7340600</wp:posOffset>
            </wp:positionV>
            <wp:extent cx="3136900" cy="1549400"/>
            <wp:effectExtent l="0" t="0" r="2540" b="4445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62c2e1147c344b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1765300</wp:posOffset>
            </wp:positionH>
            <wp:positionV relativeFrom="page">
              <wp:posOffset>7340600</wp:posOffset>
            </wp:positionV>
            <wp:extent cx="3136900" cy="1549400"/>
            <wp:effectExtent l="0" t="0" r="2540" b="4445"/>
            <wp:wrapNone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f55b28f5dd94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4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20" w:type="dxa"/>
        <w:tblLook w:val="04A0" w:firstRow="true" w:lastRow="false" w:firstColumn="true" w:lastColumn="false" w:noHBand="false" w:noVBand="true"/>
      </w:tblPr>
      <w:tblGrid>
        <w:gridCol w:w="820"/>
        <w:gridCol w:w="1240"/>
        <w:gridCol w:w="1120"/>
        <w:gridCol w:w="352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2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7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5460"/>
        </w:trPr>
        <w:trPr>
          <w:trHeight w:val="5460"/>
        </w:trPr>
        <w:trPr>
          <w:trHeight w:val="5460"/>
        </w:trPr>
        <w:trPr>
          <w:trHeight w:val="5460"/>
        </w:trPr>
        <w:trPr>
          <w:trHeight w:val="5460"/>
        </w:trPr>
        <w:tc>
          <w:tcPr>
            <w:tcW w:w="82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before="67" w:line="185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VF关系曲线。）</w:t>
            </w:r>
          </w:p>
          <w:p>
            <w:pPr>
              <w:spacing w:before="25" w:line="19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2：平方V／F（适合于风机、水泵等离心负载）</w:t>
            </w:r>
          </w:p>
          <w:p>
            <w:pPr>
              <w:spacing w:before="65" w:line="16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3：1.2次方V／F		4：1.4次方V／F</w:t>
            </w:r>
          </w:p>
          <w:p>
            <w:pPr>
              <w:spacing w:before="154" w:line="16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6：1.6 次方V／F		8：1.8次方V／F</w:t>
            </w:r>
          </w:p>
          <w:p>
            <w:pPr>
              <w:spacing w:before="68" w:line="226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3～8：介于直线VF与平方VF之间的VF</w:t>
            </w:r>
          </w:p>
          <w:p>
            <w:pPr>
              <w:spacing w:before="36" w:line="209" w:lineRule="exact"/>
              <w:ind w:left="20"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关系曲线 9：保留</w:t>
            </w:r>
          </w:p>
          <w:p>
            <w:pPr>
              <w:spacing w:before="10"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10：VF完全分离模式（此时变频器的输出频率与输出电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压相互独立，输出频率由频率源确定，而输出电压由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P3-13 （VF分离电压源）确定。一般应用在感应加热、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逆变电源、力矩电机控制等场合）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11：VF半分离模式（V与F是成比例的，但是比例关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系可以通过电压源P3-13 设置，且V与F的关系也与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P1组的电机额定电压与额定频率有关。假设电压源输入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为X（X为0～100％的值），则变频器输出电压V与频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率F的关系为：	V/F=2*XF＝2＊X＊（电机额定电压）／（电机额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定频率））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820" w:type="dxa"/>
            <w:tcBorders/>
            <w:vAlign w:val="center"/>
          </w:tcPr>
          <w:p>
            <w:pPr>
              <w:spacing w:line="16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转矩提升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0.0％：（自动转矩提升）</w:t>
            </w:r>
          </w:p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0.1%~30.0%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20" w:type="dxa"/>
            <w:tcBorders/>
            <w:vAlign w:val="center"/>
          </w:tcPr>
          <w:p>
            <w:pPr>
              <w:spacing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0" w:line="21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转矩提升截止</w:t>
            </w:r>
          </w:p>
          <w:p>
            <w:pPr>
              <w:spacing w:line="228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频率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3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6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5560"/>
        </w:trPr>
        <w:trPr>
          <w:trHeight w:val="5560"/>
        </w:trPr>
        <w:trPr>
          <w:trHeight w:val="5560"/>
        </w:trPr>
        <w:tc>
          <w:tcPr>
            <w:tcW w:w="820" w:type="dxa"/>
            <w:tcBorders/>
            <w:vAlign w:val="center"/>
          </w:tcPr>
          <w:p/>
        </w:tc>
        <w:tc>
          <w:tcPr>
            <w:gridSpan w:val="4"/>
            <w:tcW w:w="6940" w:type="dxa"/>
            <w:tcBorders/>
            <w:vAlign w:val="top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为了补偿V／F 控制低频转矩特性，对低频时变频器输出电压做一些提升补偿。但是转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矩提升设置过大，电机容易过热，变频器容易过流。</w:t>
            </w:r>
          </w:p>
          <w:p>
            <w:pPr>
              <w:spacing w:line="32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当负载较重而电机启动力矩不够时，建议增大此参数。在负荷较轻时可减小转矩提升。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当转矩提升设置为0.0时，变频器为自动转矩提升，此时变频器根据电机定子电阻等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参数自动计算需要的转矩提升值。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转矩提升转矩截止频率：在此频率之下，转矩提升转矩有效，超过此设定频率，转矩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提升失效，具体见下图说明</w:t>
            </w:r>
          </w:p>
          <w:p>
            <w:pPr>
              <w:spacing w:before="163" w:line="180" w:lineRule="exact"/>
              <w:ind w:left="114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输出电压</w:t>
            </w:r>
          </w:p>
          <w:p>
            <w:pPr>
              <w:spacing w:before="118" w:line="180" w:lineRule="exact"/>
              <w:ind w:left="1540" w:firstLine="0"/>
              <w:jc w:val="both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Vb</w:t>
            </w:r>
          </w:p>
          <w:p>
            <w:pPr>
              <w:spacing w:before="817" w:line="160" w:lineRule="exact"/>
              <w:ind w:left="1520" w:firstLine="0"/>
              <w:jc w:val="both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V1</w:t>
            </w:r>
          </w:p>
          <w:p>
            <w:pPr>
              <w:spacing w:before="489" w:line="160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f1				fb			输出频率</w:t>
            </w:r>
          </w:p>
          <w:p>
            <w:pPr>
              <w:spacing w:before="117" w:line="140" w:lineRule="exact"/>
              <w:ind/>
              <w:jc w:val="center"/>
            </w:pPr>
            <w:r>
              <w:rPr>
                <w:sz w:val="11"/>
                <w:rFonts w:hint="eastAsia" w:ascii="SimSun" w:hAnsi="SimSun" w:eastAsia="SimSun"/>
                <w:color w:val="000000"/>
              </w:rPr>
              <w:t xml:space="preserve">V1：手动转矩提升电压			Vb：最大输出电压</w:t>
            </w:r>
          </w:p>
          <w:p>
            <w:pPr>
              <w:spacing w:before="110" w:line="140" w:lineRule="exact"/>
              <w:ind/>
              <w:jc w:val="center"/>
            </w:pPr>
            <w:r>
              <w:rPr>
                <w:sz w:val="11"/>
                <w:rFonts w:hint="eastAsia" w:ascii="SimSun" w:hAnsi="SimSun" w:eastAsia="SimSun"/>
                <w:color w:val="000000"/>
              </w:rPr>
              <w:t xml:space="preserve">f1：手动转矩提升截止频率		fb：额定运行频率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540"/>
        </w:trPr>
        <w:trPr>
          <w:trHeight w:val="540"/>
        </w:trPr>
        <w:trPr>
          <w:trHeight w:val="540"/>
        </w:trPr>
        <w:trPr>
          <w:trHeight w:val="540"/>
        </w:trPr>
        <w:trPr>
          <w:trHeight w:val="540"/>
        </w:trPr>
        <w:tc>
          <w:tcPr>
            <w:tcW w:w="820" w:type="dxa"/>
            <w:tcBorders/>
            <w:vAlign w:val="center"/>
          </w:tcPr>
          <w:p>
            <w:pPr>
              <w:spacing w:line="192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P3-03</w:t>
            </w:r>
          </w:p>
        </w:tc>
        <w:tc>
          <w:tcPr>
            <w:gridSpan w:val="2"/>
            <w:tcW w:w="236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多点VF频率点1</w:t>
            </w:r>
          </w:p>
        </w:tc>
        <w:tc>
          <w:tcPr>
            <w:tcW w:w="352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0.00Hz~P3-05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80" w:header="0" w:footer="1280"/>
          <w:cols w:equalWidth="true" w:num="1"/>
          <w:footerReference w:type="default" r:id="Rce63af48c0ce452e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546100" cy="190500"/>
                <wp:effectExtent l="0" t="0" r="635" b="14605"/>
                <wp:wrapNone/>
                <wp:docPr id="1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ind w:firstLine="0"/>
                              <w:jc w:val="right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</w:t>
                            </w: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36-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left:0pt;margin-left:233.0pt;margin-top:765.0pt;height:15.0pt;width:43.0pt;z-index:638129936492223885;mso-width-relative:page;mso-height-relative:page;mso-position-vertical-relative:page;mso-position-horizontal-relative:page;" coordsize="21600,21600" o:spid="_x0000_s1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40" w:lineRule="exact"/>
                        <w:ind w:firstLine="0"/>
                        <w:jc w:val="right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</w:t>
                      </w: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36-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4330700</wp:posOffset>
            </wp:positionV>
            <wp:extent cx="2527300" cy="1689100"/>
            <wp:effectExtent l="0" t="0" r="2540" b="4445"/>
            <wp:wrapNone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49baf73655e40d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2019300</wp:posOffset>
            </wp:positionH>
            <wp:positionV relativeFrom="page">
              <wp:posOffset>4330700</wp:posOffset>
            </wp:positionV>
            <wp:extent cx="2527300" cy="1689100"/>
            <wp:effectExtent l="0" t="0" r="2540" b="4445"/>
            <wp:wrapNone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7a8bd12341f4cf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100"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20" w:type="dxa"/>
        <w:tblLook w:val="04A0" w:firstRow="true" w:lastRow="false" w:firstColumn="true" w:lastColumn="false" w:noHBand="false" w:noVBand="true"/>
      </w:tblPr>
      <w:tblGrid>
        <w:gridCol w:w="820"/>
        <w:gridCol w:w="1240"/>
        <w:gridCol w:w="1120"/>
        <w:gridCol w:w="352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8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P3-04</w:t>
            </w:r>
          </w:p>
        </w:tc>
        <w:tc>
          <w:tcPr>
            <w:gridSpan w:val="2"/>
            <w:tcW w:w="236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多点VF电压点1</w:t>
            </w:r>
          </w:p>
        </w:tc>
        <w:tc>
          <w:tcPr>
            <w:tcW w:w="352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8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P3-05</w:t>
            </w:r>
          </w:p>
        </w:tc>
        <w:tc>
          <w:tcPr>
            <w:gridSpan w:val="2"/>
            <w:tcW w:w="236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多点VF频率点2</w:t>
            </w:r>
          </w:p>
        </w:tc>
        <w:tc>
          <w:tcPr>
            <w:tcW w:w="352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P3-03~P3-07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8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P3-06</w:t>
            </w:r>
          </w:p>
        </w:tc>
        <w:tc>
          <w:tcPr>
            <w:gridSpan w:val="2"/>
            <w:tcW w:w="236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多点VF电压点2</w:t>
            </w:r>
          </w:p>
        </w:tc>
        <w:tc>
          <w:tcPr>
            <w:tcW w:w="352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580"/>
        </w:trPr>
        <w:trPr>
          <w:trHeight w:val="580"/>
        </w:trPr>
        <w:trPr>
          <w:trHeight w:val="580"/>
        </w:trPr>
        <w:trPr>
          <w:trHeight w:val="580"/>
        </w:trPr>
        <w:trPr>
          <w:trHeight w:val="580"/>
        </w:trPr>
        <w:tc>
          <w:tcPr>
            <w:tcW w:w="8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P3-07</w:t>
            </w:r>
          </w:p>
        </w:tc>
        <w:tc>
          <w:tcPr>
            <w:gridSpan w:val="2"/>
            <w:tcW w:w="236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多点VF频率点3</w:t>
            </w:r>
          </w:p>
        </w:tc>
        <w:tc>
          <w:tcPr>
            <w:tcW w:w="352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P3-05～电机额定频率（P1-04）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8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P3-08</w:t>
            </w:r>
          </w:p>
        </w:tc>
        <w:tc>
          <w:tcPr>
            <w:gridSpan w:val="2"/>
            <w:tcW w:w="236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多点VF电压点3</w:t>
            </w:r>
          </w:p>
        </w:tc>
        <w:tc>
          <w:tcPr>
            <w:tcW w:w="352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5420"/>
        </w:trPr>
        <w:trPr>
          <w:trHeight w:val="5420"/>
        </w:trPr>
        <w:trPr>
          <w:trHeight w:val="5420"/>
        </w:trPr>
        <w:tc>
          <w:tcPr>
            <w:tcW w:w="820" w:type="dxa"/>
            <w:tcBorders/>
            <w:vAlign w:val="center"/>
          </w:tcPr>
          <w:p/>
        </w:tc>
        <w:tc>
          <w:tcPr>
            <w:gridSpan w:val="4"/>
            <w:tcW w:w="6940" w:type="dxa"/>
            <w:tcBorders/>
            <w:vAlign w:val="top"/>
          </w:tcPr>
          <w:p>
            <w:pPr>
              <w:spacing w:before="74" w:line="18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P3-03～P3-08 六个参数定义多段V／F 曲线。</w:t>
            </w:r>
          </w:p>
          <w:p>
            <w:pPr>
              <w:spacing w:line="32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多点V／F的曲线要根据电机的负载特性来设定，需要注意的是，三个电压点和频率点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的关系必须满足：	V1&lt;V2&lt;V3,P1&lt;P2&lt;P3.。下图为多点VF曲线的设定示意图。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低频时电压设定过高可能会造成电机过热甚至烧毁，变频器可能会过流失速或过电流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保护。</w:t>
            </w:r>
          </w:p>
          <w:p>
            <w:pPr>
              <w:spacing w:before="187" w:line="210" w:lineRule="exact"/>
              <w:ind w:left="156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电压％</w:t>
            </w:r>
          </w:p>
          <w:p>
            <w:pPr>
              <w:spacing w:before="22" w:line="180" w:lineRule="exact"/>
              <w:ind/>
              <w:jc w:val="center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Vb</w:t>
            </w:r>
          </w:p>
          <w:p>
            <w:pPr>
              <w:spacing w:before="343" w:line="180" w:lineRule="exact"/>
              <w:ind/>
              <w:jc w:val="center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V3</w:t>
            </w:r>
          </w:p>
          <w:p>
            <w:pPr>
              <w:spacing w:before="108" w:line="210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V2</w:t>
            </w:r>
          </w:p>
          <w:p>
            <w:pPr>
              <w:spacing w:before="293" w:line="210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VI</w:t>
            </w:r>
          </w:p>
          <w:p>
            <w:pPr>
              <w:spacing w:before="350" w:line="160" w:lineRule="exact"/>
              <w:ind/>
              <w:jc w:val="center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F1		F2			F3		Fb			频率％</w:t>
            </w:r>
          </w:p>
          <w:p>
            <w:pPr>
              <w:spacing w:before="52" w:line="22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V1-V3：多段速V／F第1-3段电压百分比</w:t>
            </w:r>
          </w:p>
          <w:p>
            <w:pPr>
              <w:spacing w:line="21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FI-F3：多段速V／F第1-3段频率百分比</w:t>
            </w:r>
          </w:p>
          <w:p>
            <w:pPr>
              <w:spacing w:before="39" w:line="158" w:lineRule="exact"/>
              <w:ind/>
              <w:jc w:val="center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Vb：电机额定电压			Fb：电机额定运行频率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740"/>
        </w:trPr>
        <w:trPr>
          <w:trHeight w:val="3740"/>
        </w:trPr>
        <w:trPr>
          <w:trHeight w:val="3740"/>
        </w:trPr>
        <w:trPr>
          <w:trHeight w:val="3740"/>
        </w:trPr>
        <w:trPr>
          <w:trHeight w:val="3740"/>
        </w:trPr>
        <w:tc>
          <w:tcPr>
            <w:tcW w:w="820" w:type="dxa"/>
            <w:tcBorders/>
            <w:vAlign w:val="center"/>
          </w:tcPr>
          <w:p>
            <w:pPr>
              <w:spacing w:before="1781"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P3-09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540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 转差补偿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增益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before="72" w:line="225" w:lineRule="exact"/>
              <w:ind w:left="2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0.0%~200.0%</w:t>
            </w:r>
          </w:p>
          <w:p>
            <w:pPr>
              <w:spacing w:before="4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该参数只对异步电机有效。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VF转差补偿，可以补偿异步电机在负载增加时产生的电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机转速偏差，使负载变化时电机的转速能够基本保持稳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定。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VF转差补偿增益设置100.0％，表示在电机带额定负载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时补偿的转差为电机额定滑差，而电机额定转差，变频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器通过P1组电机额定频率与额定转速自行计算获得。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调整VF转差补偿增益时，一般以当额定负载下，电机转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速与目标转速基本相同为原则。当电机转速与目标值不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同时，需要适当微调该增益。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769" w:line="29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80" w:header="0" w:footer="1280"/>
          <w:cols w:equalWidth="true" w:num="1"/>
          <w:footerReference w:type="default" r:id="Rb8f99cc5fde145a5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1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- 37-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" style="position:absolute;left:0pt;margin-left:233.0pt;margin-top:764.0pt;height:16.0pt;width:74.0pt;z-index:638129936492440099;mso-width-relative:page;mso-height-relative:page;mso-position-vertical-relative:page;mso-position-horizontal-relative:page;" coordsize="21600,21600" o:spid="_x0000_s1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- 37-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00" w:line="38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540"/>
        </w:trPr>
        <w:trPr>
          <w:trHeight w:val="3540"/>
        </w:trPr>
        <w:trPr>
          <w:trHeight w:val="3540"/>
        </w:trPr>
        <w:trPr>
          <w:trHeight w:val="3540"/>
        </w:trPr>
        <w:trPr>
          <w:trHeight w:val="3540"/>
        </w:trPr>
        <w:tc>
          <w:tcPr>
            <w:tcW w:w="740" w:type="dxa"/>
            <w:tcBorders/>
            <w:vAlign w:val="center"/>
          </w:tcPr>
          <w:p>
            <w:pPr>
              <w:spacing w:before="1631" w:line="255" w:lineRule="exact"/>
              <w:ind w:left="6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P3-10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441" w:line="320" w:lineRule="exact"/>
              <w:ind w:left="2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VF过励磁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增益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32" w:line="237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0~200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在变频器减速过程中，过励磁控制可以抑制母线电压上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升，避免出现过压故障。过励磁增益越大，抑制效果越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强。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对变频器减速过程容易过压报警的场合，需要提高过励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磁增益。但过励磁增益过大，容易导致输出电流增大，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需要在应用中权衡。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对惯量很小的场合，电机减速中不会出现电压上升，则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建议设置过励磁增益为0；对有制动电阻的场合，也建议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过励磁增益设置为0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697" w:line="192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64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c>
          <w:tcPr>
            <w:tcW w:w="740" w:type="dxa"/>
            <w:tcBorders/>
            <w:vAlign w:val="center"/>
          </w:tcPr>
          <w:p>
            <w:pPr>
              <w:spacing w:before="1095" w:line="195" w:lineRule="exact"/>
              <w:ind w:left="6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P3-11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858"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 振荡抑制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增益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65"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0~100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该增益的选择方法是在有效抑制振荡的前提下尽量取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小，以免对VF运行产生不利的影响。在电机无振荡现象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时请选择该增益为0。只有在电机明显振荡时，才需适当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增加该增益，增益越大，则对振荡的抑制越明显。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使用抑制振荡功能时，要求电机额定电流及空载电流参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数要准确，否则VF振荡抑制效果不好。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085"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540"/>
        </w:trPr>
        <w:trPr>
          <w:trHeight w:val="3540"/>
        </w:trPr>
        <w:trPr>
          <w:trHeight w:val="3540"/>
        </w:trPr>
        <w:trPr>
          <w:trHeight w:val="3540"/>
        </w:trPr>
        <w:trPr>
          <w:trHeight w:val="3540"/>
        </w:trPr>
        <w:tc>
          <w:tcPr>
            <w:tcW w:w="740" w:type="dxa"/>
            <w:tcBorders/>
            <w:vAlign w:val="center"/>
          </w:tcPr>
          <w:p>
            <w:pPr>
              <w:spacing w:before="1676" w:line="195" w:lineRule="exact"/>
              <w:ind w:left="6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P3-13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444"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 分离的电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压源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85" w:line="292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0：数字设定（P3-14）</w:t>
            </w:r>
          </w:p>
          <w:p>
            <w:pPr>
              <w:spacing w:before="6" w:line="240" w:lineRule="exact"/>
              <w:ind w:left="4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1:Al1</w:t>
            </w:r>
          </w:p>
          <w:p>
            <w:pPr>
              <w:spacing w:before="27" w:line="266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2:AI2</w:t>
            </w:r>
          </w:p>
          <w:p>
            <w:pPr>
              <w:spacing w:before="36" w:line="237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3:A13</w:t>
            </w:r>
          </w:p>
          <w:p>
            <w:pPr>
              <w:spacing w:before="8"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4：PULSE 脉冲设定（DI5）</w:t>
            </w:r>
          </w:p>
          <w:p>
            <w:pPr>
              <w:spacing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5：多段指令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6：简易PLC</w:t>
            </w:r>
          </w:p>
          <w:p>
            <w:pPr>
              <w:spacing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7:PID</w:t>
            </w:r>
          </w:p>
          <w:p>
            <w:pPr>
              <w:spacing w:before="10"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8：通讯给定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注：100.0％对应电机额定电压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680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c>
          <w:tcPr>
            <w:tcW w:w="740" w:type="dxa"/>
            <w:tcBorders/>
            <w:vAlign w:val="center"/>
          </w:tcPr>
          <w:p>
            <w:pPr>
              <w:spacing w:before="468" w:line="225" w:lineRule="exact"/>
              <w:ind w:left="6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P3-14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39" w:line="30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 分离的电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压数字设定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405" w:line="255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OV～电机额定电压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39" w:line="29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OV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2040"/>
        </w:trPr>
        <w:trPr>
          <w:trHeight w:val="2040"/>
        </w:trPr>
        <w:trPr>
          <w:trHeight w:val="2040"/>
        </w:trPr>
        <w:tc>
          <w:tcPr>
            <w:tcW w:w="740" w:type="dxa"/>
            <w:tcBorders/>
            <w:vAlign w:val="center"/>
          </w:tcPr>
          <w:p/>
        </w:tc>
        <w:tc>
          <w:tcPr>
            <w:gridSpan w:val="3"/>
            <w:tcW w:w="6960" w:type="dxa"/>
            <w:tcBorders/>
            <w:vAlign w:val="top"/>
          </w:tcPr>
          <w:p>
            <w:pPr>
              <w:spacing w:before="56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VF分离一般应用在感应加热、逆变电源及力矩电机控制等场合。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在选择VF分离控制时，输出电压可以通过功能码P3-14设定，也可来自于模拟量、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多段指令、PLC、PID或通讯给定。当用非数字设定时，各设定的100％对应电机额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定电压，当模拟量等输出设定的百分比为负数时，则以设定的绝对值作为有效设定值。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0：数字设定（P3-14）电压由P3-14 直接设置。</w:t>
            </w:r>
          </w:p>
          <w:p>
            <w:pPr>
              <w:spacing w:before="23" w:line="171" w:lineRule="exact"/>
              <w:ind w:left="60" w:firstLine="0"/>
              <w:jc w:val="left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1:Al1		2:Al2		3:Al3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60" w:header="0" w:footer="1280"/>
          <w:cols w:equalWidth="true" w:num="1"/>
          <w:footerReference w:type="default" r:id="R1c8a956b7a564514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1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- 38-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0" style="position:absolute;left:0pt;margin-left:233.0pt;margin-top:764.0pt;height:16.0pt;width:74.0pt;z-index:638129936492658534;mso-width-relative:page;mso-height-relative:page;mso-position-vertical-relative:page;mso-position-horizontal-relative:page;" coordsize="21600,21600" o:spid="_x0000_s1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- 38-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1803400</wp:posOffset>
            </wp:positionH>
            <wp:positionV relativeFrom="page">
              <wp:posOffset>6007100</wp:posOffset>
            </wp:positionV>
            <wp:extent cx="2959100" cy="1790700"/>
            <wp:effectExtent l="0" t="0" r="2540" b="4445"/>
            <wp:wrapNone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80b6230e00543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20"/>
        <w:gridCol w:w="2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560"/>
        </w:trPr>
        <w:trPr>
          <w:trHeight w:val="4560"/>
        </w:trPr>
        <w:trPr>
          <w:trHeight w:val="4560"/>
        </w:trPr>
        <w:tc>
          <w:tcPr>
            <w:tcW w:w="740" w:type="dxa"/>
            <w:tcBorders/>
            <w:vAlign w:val="center"/>
          </w:tcPr>
          <w:p/>
        </w:tc>
        <w:tc>
          <w:tcPr>
            <w:gridSpan w:val="5"/>
            <w:tcW w:w="7020" w:type="dxa"/>
            <w:tcBorders/>
            <w:vAlign w:val="top"/>
          </w:tcPr>
          <w:p>
            <w:pPr>
              <w:spacing w:before="35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电压由模拟量输入端子来确定。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4、PULSE脉冲给定</w:t>
            </w:r>
          </w:p>
          <w:p>
            <w:pPr>
              <w:spacing w:before="1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5、多段指令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电压源为多段指令时，要设置P4组及PC组参数，来确定给定信号和给定电压的对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应关系。PC组参数多段指令给定的100.0％，是指相对电机额定电压的百分比。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6、简易PLC</w:t>
            </w:r>
          </w:p>
          <w:p>
            <w:pPr>
              <w:spacing w:before="17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电压源为简易PLC时，需要设置PC组参数来确定给定输出电压。</w:t>
            </w:r>
          </w:p>
          <w:p>
            <w:pPr>
              <w:spacing w:before="27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7、PID</w:t>
            </w:r>
          </w:p>
          <w:p>
            <w:pPr>
              <w:spacing w:before="37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根据PID 闭环产生输出电压。具体内容参见PA组PID介绍。</w:t>
            </w:r>
          </w:p>
          <w:p>
            <w:pPr>
              <w:spacing w:before="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8、通讯给定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指电压由上位机通过通讯方式给定。</w:t>
            </w:r>
          </w:p>
          <w:p>
            <w:pPr>
              <w:spacing w:before="29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VF分离电压源选择与频率源选择使用方式类似，参见P0-03 主频率源选择介绍。其</w:t>
            </w:r>
          </w:p>
          <w:p>
            <w:pPr>
              <w:spacing w:before="27"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中，各类选择对应设定的100.0％，是指电机额定电压（取对应设定值得绝对值）。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P3-15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VF 分离的电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压加速时间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0.0s~1000.0s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注：表示OV变化到电机额定电压的时间</w:t>
            </w:r>
          </w:p>
        </w:tc>
        <w:tc>
          <w:tcPr>
            <w:gridSpan w:val="3"/>
            <w:tcW w:w="11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120"/>
        </w:trPr>
        <w:trPr>
          <w:trHeight w:val="1120"/>
        </w:trPr>
        <w:trPr>
          <w:trHeight w:val="1120"/>
        </w:trPr>
        <w:trPr>
          <w:trHeight w:val="1120"/>
        </w:trPr>
        <w:trPr>
          <w:trHeight w:val="11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P3-16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55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VF 分离的电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压减速时间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275"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0.0s~1000.0s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注：表示OV变化到电机额定电压的时间</w:t>
            </w:r>
          </w:p>
        </w:tc>
        <w:tc>
          <w:tcPr>
            <w:gridSpan w:val="3"/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60"/>
        </w:trPr>
        <w:tc>
          <w:tcPr>
            <w:gridSpan w:val="7"/>
            <w:tcW w:w="8460" w:type="dxa"/>
            <w:tcBorders/>
            <w:vAlign w:val="top"/>
          </w:tcPr>
          <w:p>
            <w:pPr>
              <w:spacing w:before="25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VF分离的电压加速时间指输出电压从0加速到电机额定电压所需时间，见图中的t1。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VF分离的电压减速时间指输出电压从电机额定电压减速到0所需时间，见图中的t2。</w:t>
            </w:r>
          </w:p>
          <w:p>
            <w:pPr>
              <w:spacing w:before="162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输出电压</w:t>
            </w:r>
          </w:p>
          <w:p>
            <w:pPr>
              <w:spacing w:before="780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电机额定电压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目标电压</w:t>
            </w:r>
          </w:p>
          <w:p>
            <w:pPr>
              <w:spacing w:before="761" w:line="16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实际加速时间												实际减速时间</w:t>
            </w:r>
          </w:p>
          <w:p>
            <w:pPr>
              <w:spacing w:before="37" w:line="20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设定加速时间											设定减速时间</w:t>
            </w:r>
          </w:p>
        </w:tc>
      </w:tr>
      <w:tr w:rsidR="00A23914" w:rsidTr="00A23914">
        <w:trPr>
          <w:trHeight w:val="1760"/>
        </w:trPr>
        <w:trPr>
          <w:trHeight w:val="1760"/>
        </w:trPr>
        <w:trPr>
          <w:trHeight w:val="1760"/>
        </w:trPr>
        <w:trPr>
          <w:trHeight w:val="1760"/>
        </w:trPr>
        <w:trPr>
          <w:trHeight w:val="176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P3-17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74" w:line="3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VF 分离停机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方式选择</w:t>
            </w:r>
          </w:p>
        </w:tc>
        <w:tc>
          <w:tcPr>
            <w:gridSpan w:val="3"/>
            <w:tcW w:w="4700" w:type="dxa"/>
            <w:tcBorders/>
            <w:vAlign w:val="top"/>
          </w:tcPr>
          <w:p>
            <w:pPr>
              <w:spacing w:before="421"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0：频率／电压独立减至0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V／F 分离输出电压按电压下降时间（P3-15）递减到OV；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V／F 分离输出频率同时按减速时间（P0-18）递减到OHz。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c9cfa8ddefda468f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-39-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3" style="position:absolute;left:0pt;margin-left:230.0pt;margin-top:764.0pt;height:16.0pt;width:80.0pt;z-index:638129936492886402;mso-width-relative:page;mso-height-relative:page;mso-position-vertical-relative:page;mso-position-horizontal-relative:page;" coordsize="21600,21600" o:spid="_x0000_s16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-39-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2222500</wp:posOffset>
            </wp:positionH>
            <wp:positionV relativeFrom="page">
              <wp:posOffset>1524000</wp:posOffset>
            </wp:positionV>
            <wp:extent cx="1676400" cy="2070100"/>
            <wp:effectExtent l="0" t="0" r="2540" b="4445"/>
            <wp:wrapNone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476bf0715294a7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1943100</wp:posOffset>
            </wp:positionH>
            <wp:positionV relativeFrom="page">
              <wp:posOffset>4686300</wp:posOffset>
            </wp:positionV>
            <wp:extent cx="2463800" cy="2387600"/>
            <wp:effectExtent l="0" t="0" r="2540" b="4445"/>
            <wp:wrapNone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dd976fec34443c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1920"/>
        </w:trPr>
        <w:trPr>
          <w:trHeight w:val="11920"/>
        </w:trPr>
        <w:trPr>
          <w:trHeight w:val="11920"/>
        </w:trPr>
        <w:trPr>
          <w:trHeight w:val="11920"/>
        </w:trPr>
        <w:trPr>
          <w:trHeight w:val="11920"/>
        </w:trPr>
        <w:tc>
          <w:tcPr>
            <w:tcW w:w="74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60" w:type="dxa"/>
            <w:tcBorders/>
            <w:vAlign w:val="top"/>
          </w:tcPr>
          <w:p>
            <w:pPr>
              <w:spacing w:before="177" w:line="240" w:lineRule="exact"/>
              <w:ind w:left="5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</w:t>
            </w:r>
          </w:p>
          <w:p>
            <w:pPr>
              <w:spacing w:line="220" w:lineRule="exact"/>
              <w:ind w:left="56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电压</w:t>
            </w:r>
          </w:p>
          <w:p>
            <w:pPr>
              <w:spacing w:before="1056" w:line="260" w:lineRule="exact"/>
              <w:ind w:left="5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</w:t>
            </w:r>
          </w:p>
          <w:p>
            <w:pPr>
              <w:spacing w:line="140" w:lineRule="exact"/>
              <w:ind w:left="600" w:firstLine="0"/>
              <w:jc w:val="both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频率						F3-15</w:t>
            </w:r>
          </w:p>
          <w:p>
            <w:pPr>
              <w:spacing w:before="1210" w:line="16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12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F0-18</w:t>
            </w:r>
          </w:p>
          <w:p>
            <w:pPr>
              <w:spacing w:before="161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1：电压减为0 后频率再减</w:t>
            </w:r>
          </w:p>
          <w:p>
            <w:pPr>
              <w:spacing w:before="3" w:line="280" w:lineRule="exact"/>
              <w:ind w:left="1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V／F 分离输出电压先按电压下降时间（P3-15）递减到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OV后，频率再按减速时间（P0-18）递减到OHz。</w:t>
            </w:r>
          </w:p>
          <w:p>
            <w:pPr>
              <w:spacing w:before="231" w:line="240" w:lineRule="exact"/>
              <w:ind w:left="3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</w:t>
            </w:r>
          </w:p>
          <w:p>
            <w:pPr>
              <w:spacing w:line="240" w:lineRule="exact"/>
              <w:ind w:left="3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电压</w:t>
            </w:r>
          </w:p>
          <w:p>
            <w:pPr>
              <w:spacing w:before="1368" w:line="180" w:lineRule="exact"/>
              <w:ind w:left="38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输出					F3-15</w:t>
            </w:r>
          </w:p>
          <w:p>
            <w:pPr>
              <w:spacing w:line="240" w:lineRule="exact"/>
              <w:ind w:left="3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</w:t>
            </w:r>
          </w:p>
          <w:p>
            <w:pPr>
              <w:spacing w:before="1244" w:line="16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t2</w:t>
            </w:r>
          </w:p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F0-18</w:t>
            </w:r>
          </w:p>
          <w:p>
            <w:pPr>
              <w:spacing w:before="37" w:line="30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图6-7 V／F分离频率／电压先后下降示意图</w:t>
            </w:r>
          </w:p>
          <w:p>
            <w:pPr>
              <w:spacing w:before="268" w:line="240" w:lineRule="exact"/>
              <w:ind w:left="6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·	变频器输出电流（转矩）限制</w:t>
            </w:r>
          </w:p>
          <w:p>
            <w:pPr>
              <w:spacing w:before="15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在加速、恒速、减速过程中，如果电流超过过流失速电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流点（150％），过流失速将起作用，电流超过过流失速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点时，输出频率开始降低，直到电流回到过流失速点以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下后，频率才开始向上加速到目标频率，实际加速时间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自动拉长，如果实际加速时间不能满足要求，可以适当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增加“P1-21 过流失速动作电流”。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300"/>
          <w:cols w:equalWidth="true" w:num="1"/>
          <w:footerReference w:type="default" r:id="R48d8c2c850f4430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03300" cy="190500"/>
                <wp:effectExtent l="0" t="0" r="635" b="14605"/>
                <wp:wrapNone/>
                <wp:docPr id="1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-40-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" style="position:absolute;left:0pt;margin-left:230.0pt;margin-top:764.0pt;height:15.0pt;width:79.0pt;z-index:638129936493118890;mso-width-relative:page;mso-height-relative:page;mso-position-vertical-relative:page;mso-position-horizontal-relative:page;" coordsize="21600,21600" o:spid="_x0000_s1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-40-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800"/>
        </w:trPr>
        <w:trPr>
          <w:trHeight w:val="4800"/>
        </w:trPr>
        <w:trPr>
          <w:trHeight w:val="4800"/>
        </w:trPr>
        <w:trPr>
          <w:trHeight w:val="4800"/>
        </w:trPr>
        <w:trPr>
          <w:trHeight w:val="4800"/>
        </w:trPr>
        <w:tc>
          <w:tcPr>
            <w:tcW w:w="84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60" w:type="dxa"/>
            <w:tcBorders/>
            <w:vAlign w:val="top"/>
          </w:tcPr>
          <w:p>
            <w:pPr>
              <w:spacing w:before="545" w:line="340" w:lineRule="exact"/>
              <w:ind w:left="200" w:firstLine="0"/>
              <w:jc w:val="left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过流失	150%</w:t>
            </w:r>
          </w:p>
          <w:p>
            <w:pPr>
              <w:spacing w:line="320" w:lineRule="exact"/>
              <w:ind w:left="20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速点</w:t>
            </w:r>
          </w:p>
          <w:p>
            <w:pPr>
              <w:spacing w:line="260" w:lineRule="exact"/>
              <w:ind w:left="720" w:firstLine="0"/>
              <w:jc w:val="both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电</w:t>
            </w:r>
          </w:p>
          <w:p>
            <w:pPr>
              <w:spacing w:line="240" w:lineRule="exact"/>
              <w:ind w:left="72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流</w:t>
            </w:r>
          </w:p>
          <w:p>
            <w:pPr>
              <w:spacing w:before="608" w:line="240" w:lineRule="exact"/>
              <w:ind w:left="72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输</w:t>
            </w:r>
          </w:p>
          <w:p>
            <w:pPr>
              <w:spacing w:before="8" w:line="240" w:lineRule="exact"/>
              <w:ind w:left="74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出</w:t>
            </w:r>
          </w:p>
          <w:p>
            <w:pPr>
              <w:spacing w:before="2" w:line="240" w:lineRule="exact"/>
              <w:ind w:left="72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频</w:t>
            </w:r>
          </w:p>
          <w:p>
            <w:pPr>
              <w:spacing w:before="2" w:line="240" w:lineRule="exact"/>
              <w:ind w:left="74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率</w:t>
            </w:r>
          </w:p>
          <w:p>
            <w:pPr>
              <w:spacing w:before="351" w:line="24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加速过流失		恒速过流失	减速过流失</w:t>
            </w:r>
          </w:p>
          <w:p>
            <w:pPr>
              <w:spacing w:before="5" w:line="22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速抑制中	速抑制中</w:t>
            </w:r>
          </w:p>
          <w:p>
            <w:pPr>
              <w:spacing w:before="182" w:line="34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图6-8过流失速动作示意图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P3-18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过流失速动作</w:t>
            </w:r>
          </w:p>
          <w:p>
            <w:pPr>
              <w:spacing w:line="306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电流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42" w:line="32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50%~200%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启动过流失速抑制动作的电流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150%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P3-19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过流失速抑制</w:t>
            </w:r>
          </w:p>
          <w:p>
            <w:pPr>
              <w:spacing w:line="306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使能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0：无效1：有效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1340"/>
        </w:trPr>
        <w:trPr>
          <w:trHeight w:val="1340"/>
        </w:trPr>
        <w:trPr>
          <w:trHeight w:val="1340"/>
        </w:trPr>
        <w:trPr>
          <w:trHeight w:val="1340"/>
        </w:trPr>
        <w:trPr>
          <w:trHeight w:val="134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P3-20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361"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过流失速抑制</w:t>
            </w:r>
          </w:p>
          <w:p>
            <w:pPr>
              <w:spacing w:line="306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增益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0~100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如果电流超过过流失速电流点过流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失速抑制将起作用，实际加速时间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自动拉长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P3-21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00" w:line="320" w:lineRule="exact"/>
              <w:ind w:firstLine="0"/>
              <w:jc w:val="righ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倍速过流失速</w:t>
            </w:r>
          </w:p>
          <w:p>
            <w:pPr>
              <w:spacing w:line="320" w:lineRule="exact"/>
              <w:ind w:firstLine="0"/>
              <w:jc w:val="righ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动作电流补偿</w:t>
            </w:r>
          </w:p>
          <w:p>
            <w:pPr>
              <w:spacing w:line="288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系数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50%~200%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降低高速过流失速动作电流，补偿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系数为50时无效，弱磁区动作电流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对应P3-18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50%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2040"/>
        </w:trPr>
        <w:tc>
          <w:tcPr>
            <w:gridSpan w:val="5"/>
            <w:tcW w:w="8520" w:type="dxa"/>
            <w:tcBorders/>
            <w:vAlign w:val="center"/>
          </w:tcPr>
          <w:p>
            <w:pPr>
              <w:spacing w:before="21" w:line="32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在高频区域，电机驱动电流较小，相对于额定频率以下，同样的失速电流，电机的速度跌落很大，为了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改善电机的运行特性，可以降低额定频率以上的失速动作电流，在一些离心机等运行频率较高，要求几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倍弱磁且负载惯量较大的场合，这种方法对加速性能有很好的效果。超过额定频率的过渡失速动作电流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=(fs/fn)*k*LimitCur;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fs 为运行频率，fn 为电机额定频率，k为P3-21“倍速过流失速动作电流补偿系数”，LimitCur 为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P3-18“过流失速动作电流”；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b84fe9eb3d26414f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-41-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" style="position:absolute;left:0pt;margin-left:230.0pt;margin-top:764.0pt;height:16.0pt;width:80.0pt;z-index:638129936493354652;mso-width-relative:page;mso-height-relative:page;mso-position-vertical-relative:page;mso-position-horizontal-relative:page;" coordsize="21600,21600" o:spid="_x0000_s1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-41-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2514600</wp:posOffset>
            </wp:positionH>
            <wp:positionV relativeFrom="page">
              <wp:posOffset>5092700</wp:posOffset>
            </wp:positionV>
            <wp:extent cx="1409700" cy="2146300"/>
            <wp:effectExtent l="0" t="0" r="2540" b="4445"/>
            <wp:wrapNone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b155e31377247e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4076700</wp:posOffset>
            </wp:positionH>
            <wp:positionV relativeFrom="page">
              <wp:posOffset>5118100</wp:posOffset>
            </wp:positionV>
            <wp:extent cx="1422400" cy="2159000"/>
            <wp:effectExtent l="0" t="0" r="2540" b="4445"/>
            <wp:wrapNone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7ca3c43e2674a0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2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9660"/>
        </w:trPr>
        <w:tc>
          <w:tcPr>
            <w:gridSpan w:val="6"/>
            <w:tcW w:w="8440" w:type="dxa"/>
            <w:tcBorders/>
            <w:vAlign w:val="top"/>
          </w:tcPr>
          <w:p>
            <w:pPr>
              <w:spacing w:before="424" w:line="280" w:lineRule="exact"/>
              <w:ind w:left="150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过流失速</w:t>
            </w:r>
          </w:p>
          <w:p>
            <w:pPr>
              <w:spacing w:line="280" w:lineRule="exact"/>
              <w:ind w:left="14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动作电流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过流失速动作电流＝</w:t>
            </w:r>
          </w:p>
          <w:p>
            <w:pPr>
              <w:spacing w:line="26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(f/fn)*k*LimitCur</w:t>
            </w:r>
          </w:p>
          <w:p>
            <w:pPr>
              <w:spacing w:before="573" w:line="22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额定频率		2倍额定频率</w:t>
            </w:r>
          </w:p>
          <w:p>
            <w:pPr>
              <w:spacing w:before="75" w:line="30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图6-9倍速过流失速动作示意图</w:t>
            </w:r>
          </w:p>
          <w:p>
            <w:pPr>
              <w:spacing w:before="9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备注：</w:t>
            </w:r>
          </w:p>
          <w:p>
            <w:pPr>
              <w:spacing w:before="2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过流失速动作电流150％ 表示变频器额定电流的1.5倍；</w:t>
            </w:r>
          </w:p>
          <w:p>
            <w:pPr>
              <w:spacing w:before="1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大功率电机，载波频率在2kHz以下，由于脉动电流的增加导致逐波限流响应先于过流失速防止</w:t>
            </w:r>
          </w:p>
          <w:p>
            <w:pPr>
              <w:spacing w:before="27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动作启动，而产生转矩不足，这种情况下，请降低过流失速防止动作电流。</w:t>
            </w:r>
          </w:p>
          <w:p>
            <w:pPr>
              <w:spacing w:before="33" w:line="240" w:lineRule="exact"/>
              <w:ind w:left="14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·	变频器母线电压限制（以及制动电阻开通电压设定）</w:t>
            </w:r>
          </w:p>
          <w:p>
            <w:pPr>
              <w:spacing w:before="13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如果母线电压超过过压失速点760V，表示机电系统已经处于发电状态（电机转速＞输出频率），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过压失速将起作用，调节输出频率（消耗掉回馈多于的电），实际减速时间将自动拉长，避免</w:t>
            </w:r>
          </w:p>
          <w:p>
            <w:pPr>
              <w:spacing w:before="1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跳闸保护，如果实际减速时间不能满足要求，可以适当增加过励磁增益。</w:t>
            </w:r>
          </w:p>
          <w:p>
            <w:pPr>
              <w:spacing w:before="141" w:line="32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加速过电压失速抑制				恒速过电压失速抑制				减速过电压失速抑制</w:t>
            </w:r>
          </w:p>
          <w:p>
            <w:pPr>
              <w:spacing w:before="75" w:line="34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母	过压失速点				母	过压失速点				母	过压失速点</w:t>
            </w:r>
          </w:p>
          <w:p>
            <w:pPr>
              <w:spacing w:line="240" w:lineRule="exact"/>
              <w:ind w:left="76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线						线						线</w:t>
            </w:r>
          </w:p>
          <w:p>
            <w:pPr>
              <w:spacing w:line="240" w:lineRule="exact"/>
              <w:ind w:left="7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电						电						电</w:t>
            </w:r>
          </w:p>
          <w:p>
            <w:pPr>
              <w:spacing w:line="420" w:lineRule="exact"/>
              <w:ind w:left="7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压				时间t	压			时间：	压					时间t</w:t>
            </w:r>
          </w:p>
          <w:p>
            <w:pPr>
              <w:spacing w:before="150" w:line="320" w:lineRule="exact"/>
              <w:ind w:left="76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输						输						输</w:t>
            </w:r>
          </w:p>
          <w:p>
            <w:pPr>
              <w:spacing w:line="280" w:lineRule="exact"/>
              <w:ind w:left="76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出						出						出</w:t>
            </w:r>
          </w:p>
          <w:p>
            <w:pPr>
              <w:spacing w:line="280" w:lineRule="exact"/>
              <w:ind w:left="76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频						频						频</w:t>
            </w:r>
          </w:p>
          <w:p>
            <w:pPr>
              <w:spacing w:line="360" w:lineRule="exact"/>
              <w:ind w:left="7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事					时间t						时间t						时间t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率						率</w:t>
            </w:r>
          </w:p>
          <w:p>
            <w:pPr>
              <w:spacing w:before="398" w:line="24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过压失速						过压失速						过压失速</w:t>
            </w:r>
          </w:p>
          <w:p>
            <w:pPr>
              <w:spacing w:before="14" w:line="22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抑制中						抑制中						抑制中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P3-22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4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过压失速动作</w:t>
            </w:r>
          </w:p>
          <w:p>
            <w:pPr>
              <w:spacing w:line="306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电压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650.0V~800.0V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760.0V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P3-23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过压失速使能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0：无效1：有效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P3-24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过压失速抑制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频率增益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0~100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P3-25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2" w:line="3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过压失速抑制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电压增益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0~100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P3-26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2" w:line="280" w:lineRule="exact"/>
              <w:ind w:firstLine="0"/>
              <w:jc w:val="righ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过压失速最大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上升频率限制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0~50Hz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b98de2e3e9c94473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-42-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" style="position:absolute;left:0pt;margin-left:230.0pt;margin-top:764.0pt;height:16.0pt;width:80.0pt;z-index:638129936493603410;mso-width-relative:page;mso-height-relative:page;mso-position-vertical-relative:page;mso-position-horizontal-relative:page;" coordsize="21600,21600" o:spid="_x0000_s1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-42-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60"/>
        <w:gridCol w:w="740"/>
        <w:gridCol w:w="3960"/>
        <w:gridCol w:w="20"/>
        <w:gridCol w:w="1080"/>
        <w:gridCol w:w="74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3"/>
            <w:tcW w:w="472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080"/>
        </w:trPr>
        <w:tc>
          <w:tcPr>
            <w:gridSpan w:val="7"/>
            <w:tcW w:w="8540" w:type="dxa"/>
            <w:tcBorders/>
            <w:vAlign w:val="top"/>
          </w:tcPr>
          <w:p>
            <w:pPr>
              <w:spacing w:before="5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使用制动电阻或加装制动单元或者使用能量回馈单元时请注意：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请设定 P3-11“过励磁增益”值为“0”，如果不为“0”有可能引起运行中电流过大问题。</w:t>
            </w:r>
          </w:p>
          <w:p>
            <w:pPr>
              <w:spacing w:before="4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请设定 P3-23“过压失速使能”值为“0”，如果不为“0”有可能引起减速时间延长问题。</w:t>
            </w:r>
          </w:p>
        </w:tc>
      </w:tr>
      <w:tr w:rsidR="00A23914" w:rsidTr="00A23914">
        <w:trPr>
          <w:trHeight w:val="320"/>
        </w:trPr>
        <w:tc>
          <w:tcPr>
            <w:gridSpan w:val="7"/>
            <w:tcW w:w="854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P4组 输入端子</w:t>
            </w:r>
          </w:p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P4-00</w:t>
            </w:r>
          </w:p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DI1 端子功能选择</w:t>
            </w:r>
          </w:p>
        </w:tc>
        <w:tc>
          <w:tcPr>
            <w:tcW w:w="3960" w:type="dxa"/>
            <w:tcBorders/>
            <w:vAlign w:val="center"/>
          </w:tcPr>
          <w:p/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P4-01</w:t>
            </w:r>
          </w:p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DI2 端子功能选择</w:t>
            </w:r>
          </w:p>
        </w:tc>
        <w:tc>
          <w:tcPr>
            <w:tcW w:w="3960" w:type="dxa"/>
            <w:tcBorders/>
            <w:vAlign w:val="center"/>
          </w:tcPr>
          <w:p/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P4-02</w:t>
            </w:r>
          </w:p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DI3 端子功能选择</w:t>
            </w:r>
          </w:p>
        </w:tc>
        <w:tc>
          <w:tcPr>
            <w:tcW w:w="3960" w:type="dxa"/>
            <w:tcBorders/>
            <w:vAlign w:val="center"/>
          </w:tcPr>
          <w:p/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9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P4-03</w:t>
            </w:r>
          </w:p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DI4 端子功能选择</w:t>
            </w:r>
          </w:p>
        </w:tc>
        <w:tc>
          <w:tcPr>
            <w:tcW w:w="3960" w:type="dxa"/>
            <w:tcBorders/>
            <w:vAlign w:val="center"/>
          </w:tcPr>
          <w:p/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12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P4-04</w:t>
            </w:r>
          </w:p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DI5 端子功能选择</w:t>
            </w:r>
          </w:p>
        </w:tc>
        <w:tc>
          <w:tcPr>
            <w:tcW w:w="3960" w:type="dxa"/>
            <w:tcBorders/>
            <w:vAlign w:val="center"/>
          </w:tcPr>
          <w:p/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13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P4-05</w:t>
            </w:r>
          </w:p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DI6 端子功能选择</w:t>
            </w:r>
          </w:p>
        </w:tc>
        <w:tc>
          <w:tcPr>
            <w:tcW w:w="3960" w:type="dxa"/>
            <w:tcBorders/>
            <w:vAlign w:val="center"/>
          </w:tcPr>
          <w:p/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P4-06</w:t>
            </w:r>
          </w:p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DI7 端子功能选择</w:t>
            </w:r>
          </w:p>
        </w:tc>
        <w:tc>
          <w:tcPr>
            <w:tcW w:w="3960" w:type="dxa"/>
            <w:tcBorders/>
            <w:vAlign w:val="center"/>
          </w:tcPr>
          <w:p/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8180"/>
        </w:trPr>
        <w:tc>
          <w:tcPr>
            <w:gridSpan w:val="7"/>
            <w:tcW w:w="8540" w:type="dxa"/>
            <w:tcBorders/>
            <w:vAlign w:val="top"/>
          </w:tcPr>
          <w:p>
            <w:pPr>
              <w:spacing w:before="5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0：无功能</w:t>
            </w:r>
          </w:p>
          <w:p>
            <w:pPr>
              <w:spacing w:before="1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1：正转运行FWD或运行命令</w:t>
            </w:r>
          </w:p>
          <w:p>
            <w:pPr>
              <w:spacing w:before="2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2：反转运行REV或正反运行方向</w:t>
            </w:r>
          </w:p>
          <w:p>
            <w:pPr>
              <w:spacing w:before="6" w:line="280" w:lineRule="exact"/>
              <w:ind w:left="8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（注：设定为1、2时，通过外部端子来控制变频器正转与反转，需配合 P4-11 使用，详见功能码参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数说明）</w:t>
            </w:r>
          </w:p>
          <w:p>
            <w:pPr>
              <w:spacing w:before="10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3：三线式运行控制（通过此端子来确定变频器运行方式是三线控制模式。详细情况请参考功能码P4-11</w:t>
            </w:r>
          </w:p>
          <w:p>
            <w:pPr>
              <w:spacing w:line="300" w:lineRule="exact"/>
              <w:ind w:left="6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（“端子命令方式”）的说明。）</w:t>
            </w:r>
          </w:p>
          <w:p>
            <w:pPr>
              <w:spacing w:before="7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4：正转点动（FJOG）</w:t>
            </w:r>
          </w:p>
          <w:p>
            <w:pPr>
              <w:spacing w:before="9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5：反转点动（RJOG）</w:t>
            </w:r>
          </w:p>
          <w:p>
            <w:pPr>
              <w:spacing w:line="300" w:lineRule="exact"/>
              <w:ind w:left="26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（FJOG为点动正转运行，RJOG为点动反转运行。点动运行频率、点动加减速时间参见功能码P8-00、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P8-01、P8-02的说明。）</w:t>
            </w:r>
          </w:p>
          <w:p>
            <w:pPr>
              <w:spacing w:before="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6：端子UP</w:t>
            </w:r>
          </w:p>
          <w:p>
            <w:pPr>
              <w:spacing w:before="2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7：端子DOWN （由外部端子给定频率时修改频率的递增、递减指令。在频率源设定为数字设定时，</w:t>
            </w:r>
          </w:p>
          <w:p>
            <w:pPr>
              <w:spacing w:before="1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可上下调节设定频率。）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8：自由停车（变频器封锁输出，此时电机的停车过程不受变频器控制。此方式与P6-10所述的自由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停车的含义是相同的）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9：故障复位（RESET）（利用端子进行故障复位的功能。与键盘上的RESET键功能相同。用此功能</w:t>
            </w:r>
          </w:p>
          <w:p>
            <w:pPr>
              <w:spacing w:before="10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可实现远距离故障复位。）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10：运行暂停（变频器减速停车，但所有运行参数均被记忆。如PLC 参数、摆频参数、PID 参数。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此端子信号消失后，变频器恢复为停车前的运行状态。）</w:t>
            </w:r>
          </w:p>
          <w:p>
            <w:pPr>
              <w:spacing w:before="15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11：外部故障常开输入（当该信号送给变频器后，变频器报出故障ERR15，并根据故障保护动作方式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进行故障处理（详细内容参加功能码P9-47））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12：多段指令端子1</w:t>
            </w:r>
          </w:p>
          <w:p>
            <w:pPr>
              <w:spacing w:before="3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13：多段指令端子2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ceb06eb2393a465d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-43-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" style="position:absolute;left:0pt;margin-left:230.0pt;margin-top:764.0pt;height:16.0pt;width:80.0pt;z-index:638129936493857277;mso-width-relative:page;mso-height-relative:page;mso-position-vertical-relative:page;mso-position-horizontal-relative:page;" coordsize="21600,21600" o:spid="_x0000_s1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-43-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6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640" w:type="dxa"/>
        <w:tblLook w:val="04A0" w:firstRow="true" w:lastRow="false" w:firstColumn="true" w:lastColumn="false" w:noHBand="false" w:noVBand="true"/>
      </w:tblPr>
      <w:tblGrid>
        <w:gridCol w:w="760"/>
        <w:gridCol w:w="1220"/>
        <w:gridCol w:w="468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20" w:type="dxa"/>
            <w:tcBorders/>
            <w:vAlign w:val="center"/>
          </w:tcPr>
          <w:p>
            <w:pPr>
              <w:spacing w:line="23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2960"/>
        </w:trPr>
        <w:tc>
          <w:tcPr>
            <w:gridSpan w:val="5"/>
            <w:tcW w:w="8420" w:type="dxa"/>
            <w:tcBorders/>
            <w:vAlign w:val="top"/>
          </w:tcPr>
          <w:p>
            <w:pPr>
              <w:spacing w:before="35" w:line="247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14：多段指令端子3</w:t>
            </w:r>
          </w:p>
          <w:p>
            <w:pPr>
              <w:spacing w:line="264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15：多段指令端子4</w:t>
            </w:r>
          </w:p>
          <w:p>
            <w:pPr>
              <w:spacing w:line="32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（可通过这四个端子的16种状态，实现16段速度或者16种其他指令的设定。详细内容见附表1。）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16：加减速时间选择端子1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17：加减速时间选择端子2</w:t>
            </w:r>
          </w:p>
          <w:p>
            <w:pPr>
              <w:spacing w:line="266" w:lineRule="exact"/>
              <w:ind w:left="30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（通过此两个端子的4种状态，实现4种加减速时间的选择，详细内容见附表2。）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18：频率源切换（用来切换选择不同的频率源。根据频率源选择功能码（P0-07）的设置，当设定某两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种频率源之间切换作为频率源时，该端子用来实现在两种频率源中切换。）</w:t>
            </w:r>
          </w:p>
          <w:p>
            <w:pPr>
              <w:spacing w:line="302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19：UP／DOWN 设定清零（端子、键盘）</w:t>
            </w:r>
          </w:p>
          <w:p>
            <w:pPr>
              <w:spacing w:line="320" w:lineRule="exact"/>
              <w:ind w:left="20" w:firstLine="355.6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（当频率给定为数字频率给定时，此端子可清除端子 UP／DOWN 或者键盘 UP／DOWN 所改变的频率值，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使给定频率恢复到P0-08 设定的值。）</w:t>
            </w:r>
          </w:p>
          <w:p>
            <w:pPr>
              <w:spacing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20：控制命令切换端子1</w:t>
            </w:r>
          </w:p>
          <w:p>
            <w:pPr>
              <w:spacing w:line="32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（当命令源设为端子控制时（P0-02＝1），此端子可以进行端子控制与键盘控制的切换。当命令源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设为通讯控制时（P0-02＝2），此端子可以进行通讯控制与键盘控制的切换。）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21：加减速禁止（保证变频器不受外来信号影响（停机命令除外），维持当前输出频率。）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22：PID 暂停 （PID 暂时失效，变频器维持当前的输出频率，不再进行频率源的PID调节。）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23：PLC 状态复位</w:t>
            </w:r>
          </w:p>
          <w:p>
            <w:pPr>
              <w:spacing w:line="231" w:lineRule="exact"/>
              <w:ind w:left="30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（PLC 在执行过程中暂停，再次运行时，可通过此端子使变频器恢复到简易PLC的初始状态。）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24：摆频暂停（变频器以中心频率输出。摆频功能暂停。）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25：计数器输入（记数脉冲的输入端子）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26：计数器复位（计数器状态进行清零处理）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27：长度计数输入（长度计数的输入端子）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28：长度复位（长度清零）</w:t>
            </w:r>
          </w:p>
          <w:p>
            <w:pPr>
              <w:spacing w:line="233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29：转矩控制禁止（禁止变频器进行转矩控制，变频器进入速度控制方式）</w:t>
            </w:r>
          </w:p>
          <w:p>
            <w:pPr>
              <w:spacing w:before="47" w:line="210" w:lineRule="exact"/>
              <w:ind w:left="6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30：PULSE脉冲设定（DI5）		31：保留</w:t>
            </w:r>
          </w:p>
          <w:p>
            <w:pPr>
              <w:spacing w:before="93" w:line="206" w:lineRule="exact"/>
              <w:ind w:left="6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32：立即直流制动		（该端子有效时，变频器直接切换到直流制动状态）</w:t>
            </w:r>
          </w:p>
          <w:p>
            <w:pPr>
              <w:spacing w:before="23" w:line="36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33：外部故障常闭输入		（当外部故障常闭信号送入变频器后，变频器报出故障ERR15并停机。）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34：频率修改使能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（若该功能被设置为有效，则当频率有改变时，变频器不响应频率的更改，直到该端子状态有效。）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35：PID 作用方向取反（该端子有效时，PID作用方向与PA-03设定的方向相反）</w:t>
            </w:r>
          </w:p>
          <w:p>
            <w:pPr>
              <w:spacing w:line="34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36：外部停车端子1		（键盘控制时，可用该端子使变频器停机，相当于键盘上STOP键的功能）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37：控制命令切换端子2</w:t>
            </w:r>
          </w:p>
          <w:p>
            <w:pPr>
              <w:spacing w:line="32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（用于在端子控制和通讯控制之间的切换。若命令源选择为端子控制，则该端子有效时系统切换为通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讯控制；反之亦反。）</w:t>
            </w:r>
          </w:p>
          <w:p>
            <w:pPr>
              <w:spacing w:line="22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38：PID 积分暂停</w:t>
            </w:r>
          </w:p>
          <w:p>
            <w:pPr>
              <w:spacing w:line="231" w:lineRule="exact"/>
              <w:ind w:left="30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（该端子有效时，则PID的积分调节功能暂停，但PID的比例调节和微分调节功能仍然有效。）</w:t>
            </w:r>
          </w:p>
          <w:p>
            <w:pPr>
              <w:spacing w:before="9" w:line="240" w:lineRule="exact"/>
              <w:ind w:left="6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39：频率源X与预置频率切换		（该端子有效，则频率源x用预置频率（P0-08）替代）</w:t>
            </w:r>
          </w:p>
          <w:p>
            <w:pPr>
              <w:spacing w:before="70" w:line="226" w:lineRule="exact"/>
              <w:ind w:left="6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40：频率源Y与预置频率切换		（该端子有效，则频率源x 用预置频率（P0-08）替代）</w:t>
            </w:r>
          </w:p>
        </w:tc>
      </w:tr>
    </w:tbl>
    <w:p>
      <w:pPr>
        <w:spacing w:line="1" w:lineRule="exact"/>
        <w:sectPr>
          <w:type w:val="continuous"/>
          <w:pgSz w:w="10180" w:h="16840" w:orient="portrait"/>
          <w:pgMar w:top="1440" w:right="720" w:bottom="1440" w:left="800" w:header="0" w:footer="1300"/>
          <w:cols w:equalWidth="true" w:num="1"/>
          <w:footerReference w:type="default" r:id="Rcae228ba71924c1a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939800" cy="177800"/>
                <wp:effectExtent l="0" t="0" r="635" b="14605"/>
                <wp:wrapNone/>
                <wp:docPr id="1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-44-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7" style="position:absolute;left:0pt;margin-left:233.0pt;margin-top:765.0pt;height:14.0pt;width:74.0pt;z-index:638129936494116192;mso-width-relative:page;mso-height-relative:page;mso-position-vertical-relative:page;mso-position-horizontal-relative:page;" coordsize="21600,21600" o:spid="_x0000_s1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-44-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600" w:type="dxa"/>
        <w:tblLook w:val="04A0" w:firstRow="true" w:lastRow="false" w:firstColumn="true" w:lastColumn="false" w:noHBand="false" w:noVBand="true"/>
      </w:tblPr>
      <w:tblGrid>
        <w:gridCol w:w="760"/>
        <w:gridCol w:w="400"/>
        <w:gridCol w:w="920"/>
        <w:gridCol w:w="260"/>
        <w:gridCol w:w="920"/>
        <w:gridCol w:w="1080"/>
        <w:gridCol w:w="1580"/>
        <w:gridCol w:w="920"/>
        <w:gridCol w:w="760"/>
        <w:gridCol w:w="9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gridSpan w:val="2"/>
            <w:tcW w:w="13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5"/>
            <w:tcW w:w="4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9600"/>
        </w:trPr>
        <w:tc>
          <w:tcPr>
            <w:gridSpan w:val="10"/>
            <w:tcW w:w="8520" w:type="dxa"/>
            <w:tcBorders/>
            <w:vAlign w:val="center"/>
          </w:tcPr>
          <w:p>
            <w:pPr>
              <w:spacing w:before="9" w:line="259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41：电机选择端子1</w:t>
            </w:r>
          </w:p>
          <w:p>
            <w:pPr>
              <w:spacing w:line="300" w:lineRule="exact"/>
              <w:ind w:left="30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（通过这两个端子的4种状态，可以实现4组电机参数切换的，详细内容见附表3。）</w:t>
            </w:r>
          </w:p>
          <w:p>
            <w:pPr>
              <w:spacing w:line="264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43：PID 参数切换</w:t>
            </w:r>
          </w:p>
          <w:p>
            <w:pPr>
              <w:spacing w:line="340" w:lineRule="exact"/>
              <w:ind w:left="20" w:firstLine="316.2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（当PID参数切换条件为DI端子时（PA-18＝1），该端子无效时，PID参数使用PA-05～PA-07；A-18=1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该端子有效时则使用PA-15～PA-17）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44：用户自定义故障1 45：用户自定义故障2</w:t>
            </w:r>
          </w:p>
          <w:p>
            <w:pPr>
              <w:spacing w:line="30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（用户自定义故障1和2有效时，变频器分别报警ERR27和ERR28，变频器会根据故障保护动作选择P9-49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所选择的动作模式进行处理。）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46：速度控制／转矩控制切换</w:t>
            </w:r>
          </w:p>
          <w:p>
            <w:pPr>
              <w:spacing w:line="32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（使变频器在转矩控制与速度控制模式之间切换。该端子无效时，变频器运行于 A0-00（速度／转矩控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制方式）定义模式，该端子有效则切换为另一种模式。）</w:t>
            </w:r>
          </w:p>
          <w:p>
            <w:pPr>
              <w:spacing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47：紧急停车</w:t>
            </w:r>
          </w:p>
          <w:p>
            <w:pPr>
              <w:spacing w:line="32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（该端子有效时，变频器以最快速度停车，该停车过程中电流处于所设定的电流上限。该功能用于满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足在系统处于紧急状态时，变频器需要尽快停机的要求。）</w:t>
            </w:r>
          </w:p>
          <w:p>
            <w:pPr>
              <w:spacing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48：外部停车端子2</w:t>
            </w:r>
          </w:p>
          <w:p>
            <w:pPr>
              <w:spacing w:line="32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（在任何控制方式下（面板控制、端子控制、通讯控制），可用该端子使变频器减速停车，此时减速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时间固定为减速时间4。）</w:t>
            </w:r>
          </w:p>
          <w:p>
            <w:pPr>
              <w:spacing w:line="281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49：减速直流制动</w:t>
            </w:r>
          </w:p>
          <w:p>
            <w:pPr>
              <w:spacing w:line="266" w:lineRule="exact"/>
              <w:ind w:left="40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（该端子有效时，变频器先减速到停机直流制动起始频率，然后切换到直流制动状态。）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50：本次运行时间清零</w:t>
            </w:r>
          </w:p>
          <w:p>
            <w:pPr>
              <w:spacing w:line="340" w:lineRule="exact"/>
              <w:ind w:left="20" w:firstLine="276.6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该端子有效时，变频器本次运行的计时时间被清零，本功能需要与定时运行（P8-42）和本次运行时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间到达（P8-53）配合使用。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51：两线式／三线式切换</w:t>
            </w:r>
          </w:p>
          <w:p>
            <w:pPr>
              <w:spacing w:line="30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（用于在两线式和三线式控制之间进行切换。如果P4-11为两线式1，则该端子功能有效时切换为三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线式1。依此类推。）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52：禁止反转（该端子有效，禁止变频器反转。与P8-13 功能相同）</w:t>
            </w:r>
          </w:p>
          <w:p>
            <w:pPr>
              <w:spacing w:before="19"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53-59：保留</w:t>
            </w:r>
          </w:p>
          <w:p>
            <w:pPr>
              <w:spacing w:line="250" w:lineRule="exact"/>
              <w:ind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 个多段指令端子，可以组合为16种状态，这16各状态对应16个指令设定值。具体如下表 所示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K4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K3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K2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K1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指令设定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对应参数</w:t>
            </w:r>
          </w:p>
        </w:tc>
        <w:tc>
          <w:tcPr>
            <w:tcW w:w="920" w:type="dxa"/>
            <w:vMerge w:val="restart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多段指令0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PC-00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PC-01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多段指令2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PC-02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多段指令3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PC-03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多段指令4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PC-04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多段指令5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PC-05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多段指令6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PC-06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1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5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多段指令7</w:t>
            </w:r>
          </w:p>
        </w:tc>
        <w:tc>
          <w:tcPr>
            <w:gridSpan w:val="2"/>
            <w:tcW w:w="168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PC-07</w:t>
            </w:r>
          </w:p>
        </w:tc>
        <w:tc>
          <w:tcPr>
            <w:tcW w:w="920" w:type="dxa"/>
            <w:vMerge/>
          </w:tcPr>
          <w:p w:rsidR="00A23914" w:rsidP="00A23914" w:rsidRDefault="00A23914"/>
        </w:tc>
      </w:tr>
    </w:tbl>
    <w:p>
      <w:pPr>
        <w:spacing w:line="1" w:lineRule="exact"/>
        <w:sectPr>
          <w:type w:val="continuous"/>
          <w:pgSz w:w="10260" w:h="16840" w:orient="portrait"/>
          <w:pgMar w:top="1440" w:right="720" w:bottom="1440" w:left="900" w:header="0" w:footer="1280"/>
          <w:cols w:equalWidth="true" w:num="1"/>
          <w:footerReference w:type="default" r:id="Ref9b12fbfafb46e8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952500" cy="190500"/>
                <wp:effectExtent l="0" t="0" r="635" b="14605"/>
                <wp:wrapNone/>
                <wp:docPr id="1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-45-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9" style="position:absolute;left:0pt;margin-left:233.0pt;margin-top:765.0pt;height:15.0pt;width:75.0pt;z-index:638129936494458133;mso-width-relative:page;mso-height-relative:page;mso-position-vertical-relative:page;mso-position-horizontal-relative:page;" coordsize="21600,21600" o:spid="_x0000_s1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-45-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140"/>
        <w:jc w:val="left"/>
      </w:pPr>
      <w:r>
        <w:rPr>
          <w:sz w:val="22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680" w:type="dxa"/>
        <w:tblLook w:val="04A0" w:firstRow="true" w:lastRow="false" w:firstColumn="true" w:lastColumn="false" w:noHBand="false" w:noVBand="true"/>
      </w:tblPr>
      <w:tblGrid>
        <w:gridCol w:w="640"/>
        <w:gridCol w:w="100"/>
        <w:gridCol w:w="400"/>
        <w:gridCol w:w="440"/>
        <w:gridCol w:w="380"/>
        <w:gridCol w:w="240"/>
        <w:gridCol w:w="120"/>
        <w:gridCol w:w="180"/>
        <w:gridCol w:w="580"/>
        <w:gridCol w:w="1080"/>
        <w:gridCol w:w="720"/>
        <w:gridCol w:w="760"/>
        <w:gridCol w:w="900"/>
        <w:gridCol w:w="920"/>
        <w:gridCol w:w="78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2"/>
            <w:tcW w:w="7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gridSpan w:val="3"/>
            <w:tcW w:w="1220" w:type="dxa"/>
            <w:tcBorders/>
            <w:vAlign w:val="center"/>
          </w:tcPr>
          <w:p>
            <w:pPr>
              <w:spacing w:line="203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8"/>
            <w:tcW w:w="45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多段指令8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PC-08</w:t>
            </w:r>
          </w:p>
        </w:tc>
        <w:tc>
          <w:tcPr>
            <w:tcW w:w="780" w:type="dxa"/>
            <w:vMerge w:val="restart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多段指令9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PC-09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多段指令10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PC-10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多段指令11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PC-11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多段指令12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18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PC-12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多段指令13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PC- 3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多段指令14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18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PC-14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gridSpan w:val="3"/>
            <w:tcW w:w="11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2"/>
            <w:tcW w:w="14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多段指令15</w:t>
            </w:r>
          </w:p>
        </w:tc>
        <w:tc>
          <w:tcPr>
            <w:gridSpan w:val="2"/>
            <w:tcW w:w="18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PC-15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1220"/>
        </w:trPr>
        <w:tc>
          <w:tcPr>
            <w:gridSpan w:val="15"/>
            <w:tcW w:w="8240" w:type="dxa"/>
            <w:tcBorders/>
            <w:vAlign w:val="center"/>
          </w:tcPr>
          <w:p>
            <w:pPr>
              <w:spacing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当频率源选择为多段速时，功能码PC-00～PC-15的100.0％，对应最大频率P0-10。多段指令除作为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多段速功能外，还可以作为PID的给定源，或者作为VF分离控制的电压源等，以满足需要在不同给定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值之间切换的需求。</w:t>
            </w:r>
          </w:p>
          <w:p>
            <w:pPr>
              <w:spacing w:line="244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下表为加减速时间选择端子功能说明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640" w:type="dxa"/>
            <w:vMerge w:val="restart"/>
            <w:tcBorders/>
            <w:vAlign w:val="center"/>
          </w:tcPr>
          <w:p/>
        </w:tc>
        <w:tc>
          <w:tcPr>
            <w:gridSpan w:val="3"/>
            <w:tcW w:w="940" w:type="dxa"/>
            <w:tcBorders/>
            <w:vAlign w:val="center"/>
          </w:tcPr>
          <w:p>
            <w:pPr>
              <w:spacing w:line="203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端子2</w:t>
            </w:r>
          </w:p>
        </w:tc>
        <w:tc>
          <w:tcPr>
            <w:gridSpan w:val="4"/>
            <w:tcW w:w="9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端子1</w:t>
            </w:r>
          </w:p>
        </w:tc>
        <w:tc>
          <w:tcPr>
            <w:gridSpan w:val="3"/>
            <w:tcW w:w="23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加速或减速时间选择</w:t>
            </w:r>
          </w:p>
        </w:tc>
        <w:tc>
          <w:tcPr>
            <w:gridSpan w:val="3"/>
            <w:tcW w:w="25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对应参数</w:t>
            </w:r>
          </w:p>
        </w:tc>
        <w:tc>
          <w:tcPr>
            <w:tcW w:w="780" w:type="dxa"/>
            <w:vMerge w:val="restart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640" w:type="dxa"/>
            <w:vMerge/>
          </w:tcPr>
          <w:p w:rsidR="00A23914" w:rsidP="00A23914" w:rsidRDefault="00A23914"/>
        </w:tc>
        <w:tc>
          <w:tcPr>
            <w:gridSpan w:val="3"/>
            <w:tcW w:w="9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4"/>
            <w:tcW w:w="9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3"/>
            <w:tcW w:w="23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加速时间1</w:t>
            </w:r>
          </w:p>
        </w:tc>
        <w:tc>
          <w:tcPr>
            <w:gridSpan w:val="3"/>
            <w:tcW w:w="25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P0-17、P0-18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640" w:type="dxa"/>
            <w:vMerge/>
          </w:tcPr>
          <w:p w:rsidR="00A23914" w:rsidP="00A23914" w:rsidRDefault="00A23914"/>
        </w:tc>
        <w:tc>
          <w:tcPr>
            <w:gridSpan w:val="3"/>
            <w:tcW w:w="9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4"/>
            <w:tcW w:w="9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23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加速时间2</w:t>
            </w:r>
          </w:p>
        </w:tc>
        <w:tc>
          <w:tcPr>
            <w:gridSpan w:val="3"/>
            <w:tcW w:w="25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P8-03、P8-04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640" w:type="dxa"/>
            <w:vMerge/>
          </w:tcPr>
          <w:p w:rsidR="00A23914" w:rsidP="00A23914" w:rsidRDefault="00A23914"/>
        </w:tc>
        <w:tc>
          <w:tcPr>
            <w:gridSpan w:val="3"/>
            <w:tcW w:w="9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4"/>
            <w:tcW w:w="9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3"/>
            <w:tcW w:w="23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加速时间3</w:t>
            </w:r>
          </w:p>
        </w:tc>
        <w:tc>
          <w:tcPr>
            <w:gridSpan w:val="3"/>
            <w:tcW w:w="25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P8-05、P8-06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640" w:type="dxa"/>
            <w:vMerge/>
          </w:tcPr>
          <w:p w:rsidR="00A23914" w:rsidP="00A23914" w:rsidRDefault="00A23914"/>
        </w:tc>
        <w:tc>
          <w:tcPr>
            <w:gridSpan w:val="3"/>
            <w:tcW w:w="9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4"/>
            <w:tcW w:w="9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3"/>
            <w:tcW w:w="23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加速时间4</w:t>
            </w:r>
          </w:p>
        </w:tc>
        <w:tc>
          <w:tcPr>
            <w:gridSpan w:val="3"/>
            <w:tcW w:w="25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P8-07 、P8-08</w:t>
            </w:r>
          </w:p>
        </w:tc>
        <w:tc>
          <w:tcPr>
            <w:tcW w:w="780" w:type="dxa"/>
            <w:vMerge/>
          </w:tcPr>
          <w:p w:rsidR="00A23914" w:rsidP="00A23914" w:rsidRDefault="00A23914"/>
        </w:tc>
      </w:tr>
      <w:tr w:rsidR="00A23914" w:rsidTr="00A23914">
        <w:trPr>
          <w:trHeight w:val="400"/>
        </w:trPr>
        <w:tc>
          <w:tcPr>
            <w:gridSpan w:val="15"/>
            <w:tcW w:w="824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下表为 电机选择端子功能说明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640" w:type="dxa"/>
            <w:vMerge w:val="restart"/>
            <w:tcBorders/>
            <w:vAlign w:val="center"/>
          </w:tcPr>
          <w:p/>
        </w:tc>
        <w:tc>
          <w:tcPr>
            <w:gridSpan w:val="6"/>
            <w:tcW w:w="16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端子1</w:t>
            </w:r>
          </w:p>
        </w:tc>
        <w:tc>
          <w:tcPr>
            <w:gridSpan w:val="5"/>
            <w:tcW w:w="33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加速或减速时间选择</w:t>
            </w:r>
          </w:p>
        </w:tc>
        <w:tc>
          <w:tcPr>
            <w:gridSpan w:val="3"/>
            <w:tcW w:w="2600" w:type="dxa"/>
            <w:vMerge w:val="restart"/>
            <w:tcBorders/>
            <w:vAlign w:val="top"/>
          </w:tcPr>
          <w:p>
            <w:pPr>
              <w:spacing w:before="30" w:line="30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对应参数</w:t>
            </w:r>
          </w:p>
          <w:p>
            <w:pPr>
              <w:spacing w:line="305" w:lineRule="exact"/>
              <w:ind/>
              <w:jc w:val="center"/>
            </w:pPr>
            <w:r>
              <w:rPr>
                <w:sz w:val="21"/>
                <w:rFonts w:hint="eastAsia" w:ascii="Arial" w:hAnsi="Arial" w:eastAsia="Arial"/>
                <w:color w:val="000000"/>
              </w:rPr>
              <w:t xml:space="preserve">P1、P2组</w:t>
            </w:r>
          </w:p>
          <w:p>
            <w:pPr>
              <w:spacing w:line="296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A2组</w:t>
            </w:r>
          </w:p>
        </w:tc>
      </w:tr>
      <w:tr w:rsidR="00A23914" w:rsidTr="00A23914">
        <w:trPr>
          <w:trHeight w:val="340"/>
        </w:trPr>
        <w:trPr>
          <w:trHeight w:val="340"/>
        </w:trPr>
        <w:tc>
          <w:tcPr>
            <w:tcW w:w="640" w:type="dxa"/>
            <w:vMerge/>
          </w:tcPr>
          <w:p w:rsidR="00A23914" w:rsidP="00A23914" w:rsidRDefault="00A23914"/>
        </w:tc>
        <w:tc>
          <w:tcPr>
            <w:gridSpan w:val="6"/>
            <w:tcW w:w="16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OPF</w:t>
            </w:r>
          </w:p>
        </w:tc>
        <w:tc>
          <w:tcPr>
            <w:gridSpan w:val="5"/>
            <w:tcW w:w="33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电机1</w:t>
            </w:r>
          </w:p>
        </w:tc>
        <w:tc>
          <w:tcPr>
            <w:gridSpan w:val="3"/>
            <w:tcW w:w="2600" w:type="dxa"/>
            <w:vMerge/>
          </w:tcPr>
          <w:p w:rsidR="00A23914" w:rsidP="00A23914" w:rsidRDefault="00A23914"/>
        </w:tc>
      </w:tr>
      <w:tr w:rsidR="00A23914" w:rsidTr="00A23914">
        <w:trPr>
          <w:trHeight w:val="340"/>
        </w:trPr>
        <w:trPr>
          <w:trHeight w:val="340"/>
        </w:trPr>
        <w:tc>
          <w:tcPr>
            <w:tcW w:w="640" w:type="dxa"/>
            <w:vMerge/>
          </w:tcPr>
          <w:p w:rsidR="00A23914" w:rsidP="00A23914" w:rsidRDefault="00A23914"/>
        </w:tc>
        <w:tc>
          <w:tcPr>
            <w:gridSpan w:val="6"/>
            <w:tcW w:w="16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ON</w:t>
            </w:r>
          </w:p>
        </w:tc>
        <w:tc>
          <w:tcPr>
            <w:gridSpan w:val="5"/>
            <w:tcW w:w="33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电机2</w:t>
            </w:r>
          </w:p>
        </w:tc>
        <w:tc>
          <w:tcPr>
            <w:gridSpan w:val="3"/>
            <w:tcW w:w="2600" w:type="dxa"/>
            <w:vMerge/>
          </w:tcPr>
          <w:p w:rsidR="00A23914" w:rsidP="00A23914" w:rsidRDefault="00A23914"/>
        </w:tc>
      </w:tr>
      <w:tr w:rsidR="00A23914" w:rsidTr="00A23914">
        <w:trPr>
          <w:trHeight w:val="1740"/>
        </w:trPr>
        <w:trPr>
          <w:trHeight w:val="1740"/>
        </w:trPr>
        <w:trPr>
          <w:trHeight w:val="1740"/>
        </w:trPr>
        <w:trPr>
          <w:trHeight w:val="1740"/>
        </w:trPr>
        <w:trPr>
          <w:trHeight w:val="1740"/>
        </w:trPr>
        <w:tc>
          <w:tcPr>
            <w:gridSpan w:val="2"/>
            <w:tcW w:w="740" w:type="dxa"/>
            <w:tcBorders/>
            <w:vAlign w:val="center"/>
          </w:tcPr>
          <w:p>
            <w:pPr>
              <w:spacing w:before="810" w:line="206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P4-10</w:t>
            </w:r>
          </w:p>
        </w:tc>
        <w:tc>
          <w:tcPr>
            <w:gridSpan w:val="3"/>
            <w:tcW w:w="1220" w:type="dxa"/>
            <w:tcBorders/>
            <w:vAlign w:val="center"/>
          </w:tcPr>
          <w:p>
            <w:pPr>
              <w:spacing w:before="742" w:line="210" w:lineRule="exact"/>
              <w:ind w:left="2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DI滤波时间</w:t>
            </w:r>
          </w:p>
        </w:tc>
        <w:tc>
          <w:tcPr>
            <w:gridSpan w:val="8"/>
            <w:tcW w:w="4580" w:type="dxa"/>
            <w:tcBorders/>
            <w:vAlign w:val="top"/>
          </w:tcPr>
          <w:p>
            <w:pPr>
              <w:spacing w:before="117" w:line="195" w:lineRule="exact"/>
              <w:ind w:left="2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0.000s~1.000s</w:t>
            </w:r>
          </w:p>
          <w:p>
            <w:pPr>
              <w:spacing w:before="7"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设置DI端子状态的软件滤波时间。若使用场合输入端子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易受干扰而引起误动作，可将此参数增大，以增强则抗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干扰能力。但是该滤波时间增大会引起DI端子的响应变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慢。</w:t>
            </w:r>
          </w:p>
        </w:tc>
        <w:tc>
          <w:tcPr>
            <w:tcW w:w="920" w:type="dxa"/>
            <w:tcBorders/>
            <w:vAlign w:val="center"/>
          </w:tcPr>
          <w:p>
            <w:pPr>
              <w:spacing w:before="775" w:line="238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0.010s</w:t>
            </w:r>
          </w:p>
        </w:tc>
        <w:tc>
          <w:tcPr>
            <w:tcW w:w="78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240" w:h="16840" w:orient="portrait"/>
          <w:pgMar w:top="1440" w:right="720" w:bottom="1440" w:left="820" w:header="0" w:footer="1300"/>
          <w:cols w:equalWidth="true" w:num="1"/>
          <w:footerReference w:type="default" r:id="Rf53977bb10d44ae7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1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-46-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1" style="position:absolute;left:0pt;margin-left:233.0pt;margin-top:764.0pt;height:15.0pt;width:74.0pt;z-index:638129936494741879;mso-width-relative:page;mso-height-relative:page;mso-position-vertical-relative:page;mso-position-horizontal-relative:page;" coordsize="21600,21600" o:spid="_x0000_s1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-46-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60"/>
        <w:gridCol w:w="464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440"/>
        </w:trPr>
        <w:trPr>
          <w:trHeight w:val="4440"/>
        </w:trPr>
        <w:trPr>
          <w:trHeight w:val="4440"/>
        </w:trPr>
        <w:trPr>
          <w:trHeight w:val="4440"/>
        </w:trPr>
        <w:trPr>
          <w:trHeight w:val="44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P4-11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端子命令方式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before="54"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0：两线式1</w:t>
            </w:r>
          </w:p>
          <w:p>
            <w:pPr>
              <w:spacing w:before="49" w:line="220" w:lineRule="exact"/>
              <w:ind w:left="40"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1：两线式2	2：三线式1</w:t>
            </w:r>
          </w:p>
          <w:p>
            <w:pPr>
              <w:spacing w:before="4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3：三线式2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该参数定义了通过外部端子控制变频器运行的四种不同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方式。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注：为方便说明，下面任意选取 DI1～DI10的多功能输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入端子中的DI1、DI2、DI3 三个端子作为外部端子。即</w:t>
            </w:r>
          </w:p>
          <w:p>
            <w:pPr>
              <w:spacing w:before="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通过设定P4-00～P4-02的值来选择DI1、DI2、DI3三</w:t>
            </w:r>
          </w:p>
          <w:p>
            <w:pPr>
              <w:spacing w:before="13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个端子的功能，详细功能定义见P4-00～P4-09的设定</w:t>
            </w:r>
          </w:p>
          <w:p>
            <w:pPr>
              <w:spacing w:before="29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范围。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0：两线式模式1：此模式为最常使用的两线模式。由端子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DI1、DI2 来决定电机的正、反转运行。</w:t>
            </w:r>
          </w:p>
          <w:p>
            <w:pPr>
              <w:spacing w:before="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功能码设定如下：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8360"/>
        </w:trPr>
        <w:tc>
          <w:tcPr>
            <w:gridSpan w:val="5"/>
            <w:tcW w:w="8420" w:type="dxa"/>
            <w:tcBorders/>
            <w:vAlign w:val="center"/>
          </w:tcPr>
          <w:p>
            <w:pPr>
              <w:spacing w:before="5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该参数定义了通过外部端子控制变频器运行的四种不同方式。</w:t>
            </w:r>
          </w:p>
          <w:p>
            <w:pPr>
              <w:spacing w:before="27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注：为方便说明，下面任意选取 DI1～DI10的多功能输入端子中的 DI1、DI2、DI3 三个端子作为外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部端子。即通过设定 P4-00～P4-02的值来选择 DI1、DI2、DI3 三个端子的功能，详细功能定义见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P4-00～P4-09的设定范围。</w:t>
            </w:r>
          </w:p>
          <w:p>
            <w:pPr>
              <w:spacing w:before="4" w:line="30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0：两线式模式1：此模式为最常使用的两线模式。由端子 DI1、DI2 来决定电机的正、反转运行。</w:t>
            </w:r>
          </w:p>
          <w:p>
            <w:pPr>
              <w:spacing w:before="13" w:line="30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功能码设定如下：</w:t>
            </w:r>
          </w:p>
          <w:p>
            <w:pPr>
              <w:spacing w:before="141" w:line="24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功能码				名称			设定值		功能描述</w:t>
            </w:r>
          </w:p>
          <w:p>
            <w:pPr>
              <w:spacing w:before="128" w:line="3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P4-11			端子命令方		0		两线式1</w:t>
            </w:r>
          </w:p>
          <w:p>
            <w:pPr>
              <w:spacing w:before="6" w:line="38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P4-00		DI1 端子功能选择	1	正转运行（FWD）</w:t>
            </w:r>
          </w:p>
          <w:p>
            <w:pPr>
              <w:spacing w:before="2" w:line="32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P4-01		D12 端子功能选择		2	反转运行（REV）</w:t>
            </w:r>
          </w:p>
          <w:p>
            <w:pPr>
              <w:spacing w:before="316" w:line="200" w:lineRule="exact"/>
              <w:ind w:left="162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K1		K2		运行命令</w:t>
            </w:r>
          </w:p>
          <w:p>
            <w:pPr>
              <w:spacing w:before="46" w:line="38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1	0		正转							DI1	正转运行（FWD）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K1</w:t>
            </w:r>
          </w:p>
          <w:p>
            <w:pPr>
              <w:spacing w:before="164" w:line="420" w:lineRule="exact"/>
              <w:ind/>
              <w:jc w:val="center"/>
            </w:pPr>
            <w:r>
              <w:rPr>
                <w:sz w:val="28"/>
                <w:rFonts w:hint="eastAsia" w:ascii="宋体" w:hAnsi="宋体" w:eastAsia="宋体"/>
                <w:color w:val="000000"/>
              </w:rPr>
              <w:t xml:space="preserve">0	1	反转					K2</w:t>
            </w:r>
          </w:p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DI2	反转运行（REV）</w:t>
            </w:r>
          </w:p>
          <w:p>
            <w:pPr>
              <w:spacing w:before="5" w:line="38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1	1		停止							COM 数字量公共端</w:t>
            </w:r>
          </w:p>
          <w:p>
            <w:pPr>
              <w:spacing w:before="31" w:line="320" w:lineRule="exact"/>
              <w:ind w:left="166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0	0	停止</w:t>
            </w:r>
          </w:p>
          <w:p>
            <w:pPr>
              <w:spacing w:before="248"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如上图所示，该控制模式下，K1闭合，变频器正转运行。K2闭合反转，K1、K2同时闭合或者断开，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变频器停止运转。</w:t>
            </w:r>
          </w:p>
          <w:p>
            <w:pPr>
              <w:spacing w:before="315" w:line="32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1：两线式模式2：用此模式时DI1 端子功能为运行使能端子，而D12 端子功能确定运行方向。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功能码设定如下：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2ba44e8e2da64d3f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8763000</wp:posOffset>
                </wp:positionV>
                <wp:extent cx="1016000" cy="215900"/>
                <wp:effectExtent l="0" t="0" r="635" b="14605"/>
                <wp:wrapNone/>
                <wp:docPr id="1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-47-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3" style="position:absolute;left:0pt;margin-left:230.0pt;margin-top:763.0pt;height:17.0pt;width:80.0pt;z-index:638129936495036919;mso-width-relative:page;mso-height-relative:page;mso-position-vertical-relative:page;mso-position-horizontal-relative:page;" coordsize="21600,21600" o:spid="_x0000_s1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-47-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2717800</wp:posOffset>
            </wp:positionV>
            <wp:extent cx="1778000" cy="1231900"/>
            <wp:effectExtent l="0" t="0" r="2540" b="4445"/>
            <wp:wrapNone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765398a3b1745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2247900</wp:posOffset>
            </wp:positionH>
            <wp:positionV relativeFrom="page">
              <wp:posOffset>6489700</wp:posOffset>
            </wp:positionV>
            <wp:extent cx="1968500" cy="1257300"/>
            <wp:effectExtent l="0" t="0" r="2540" b="4445"/>
            <wp:wrapNone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b71ae8d37b34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3060700</wp:posOffset>
            </wp:positionH>
            <wp:positionV relativeFrom="page">
              <wp:posOffset>2717800</wp:posOffset>
            </wp:positionV>
            <wp:extent cx="1778000" cy="1231900"/>
            <wp:effectExtent l="0" t="0" r="2540" b="4445"/>
            <wp:wrapNone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7d564922de7449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40" w:type="dxa"/>
        <w:tblLook w:val="04A0" w:firstRow="true" w:lastRow="false" w:firstColumn="true" w:lastColumn="false" w:noHBand="false" w:noVBand="true"/>
      </w:tblPr>
      <w:tblGrid>
        <w:gridCol w:w="760"/>
        <w:gridCol w:w="1220"/>
        <w:gridCol w:w="4680"/>
        <w:gridCol w:w="1060"/>
        <w:gridCol w:w="700"/>
      </w:tblGrid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7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20" w:type="dxa"/>
            <w:tcBorders/>
            <w:vAlign w:val="center"/>
          </w:tcPr>
          <w:p>
            <w:pPr>
              <w:spacing w:line="174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8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0380"/>
        </w:trPr>
        <w:tc>
          <w:tcPr>
            <w:gridSpan w:val="5"/>
            <w:tcW w:w="8420" w:type="dxa"/>
            <w:tcBorders/>
            <w:vAlign w:val="top"/>
          </w:tcPr>
          <w:p>
            <w:pPr>
              <w:spacing w:before="134" w:line="22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				名称				设定值		功能描述</w:t>
            </w:r>
          </w:p>
          <w:p>
            <w:pPr>
              <w:spacing w:before="133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P4-11			端子命令方式		1		两线式2</w:t>
            </w:r>
          </w:p>
          <w:p>
            <w:pPr>
              <w:spacing w:before="97" w:line="2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P4-00		DI1 端子功能选择		1		运行使能</w:t>
            </w:r>
          </w:p>
          <w:p>
            <w:pPr>
              <w:spacing w:before="151" w:line="25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P4-01		DI2 端子功能选择		2		正反运行方向</w:t>
            </w:r>
          </w:p>
          <w:p>
            <w:pPr>
              <w:spacing w:before="247" w:line="177" w:lineRule="exact"/>
              <w:ind/>
              <w:jc w:val="center"/>
            </w:pPr>
            <w:r>
              <w:rPr>
                <w:sz w:val="11"/>
                <w:rFonts w:hint="eastAsia" w:ascii="SimSun" w:hAnsi="SimSun" w:eastAsia="SimSun"/>
                <w:color w:val="000000"/>
              </w:rPr>
              <w:t xml:space="preserve">K1		K2		运行命令</w:t>
            </w:r>
          </w:p>
          <w:p>
            <w:pPr>
              <w:spacing w:before="84" w:line="2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1	0		正转							DI1 运行使能</w:t>
            </w:r>
          </w:p>
          <w:p>
            <w:pPr>
              <w:spacing w:line="210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K1</w:t>
            </w:r>
          </w:p>
          <w:p>
            <w:pPr>
              <w:spacing w:before="154" w:line="217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K2</w:t>
            </w:r>
          </w:p>
          <w:p>
            <w:pPr>
              <w:spacing w:line="276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1	1	反转							D12 正反运行方向</w:t>
            </w:r>
          </w:p>
          <w:p>
            <w:pPr>
              <w:spacing w:before="9" w:line="2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0		0		停止				oCOM 数字量公共端</w:t>
            </w:r>
          </w:p>
          <w:p>
            <w:pPr>
              <w:spacing w:before="10" w:line="25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	1	停止</w:t>
            </w:r>
          </w:p>
          <w:p>
            <w:pPr>
              <w:spacing w:before="198" w:line="30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如上图所示，该控制模式在K1闭合状态下，K2断开变频器正转，K2闭合变频器反转；K1断开，变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频器停止运转。</w:t>
            </w:r>
          </w:p>
          <w:p>
            <w:pPr>
              <w:spacing w:before="288"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2：三线式控制模式1：此模式DI3为使能端子，方向分别由DI1、DI2控制。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功能码设定如下：</w:t>
            </w:r>
          </w:p>
          <w:p>
            <w:pPr>
              <w:spacing w:before="109" w:line="217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				名称			设定值		功能描述</w:t>
            </w:r>
          </w:p>
          <w:p>
            <w:pPr>
              <w:spacing w:before="169" w:line="25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P4-11		端子命令方式		2			三线式1</w:t>
            </w:r>
          </w:p>
          <w:p>
            <w:pPr>
              <w:spacing w:before="80" w:line="335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P4-00		DI1 端子功能选择	1	正转运行（FWD）</w:t>
            </w:r>
          </w:p>
          <w:p>
            <w:pPr>
              <w:spacing w:before="37" w:line="26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P4-01		DI2 端子功能选择		2		反转运行（REV）</w:t>
            </w:r>
          </w:p>
          <w:p>
            <w:pPr>
              <w:spacing w:before="63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P4-02		DI3 端子功能选择	3	三线式运行控制</w:t>
            </w:r>
          </w:p>
          <w:p>
            <w:pPr>
              <w:spacing w:before="220" w:line="20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正转按钮 SB2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日</w:t>
            </w:r>
          </w:p>
          <w:p>
            <w:pPr>
              <w:spacing w:line="34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SB1m			正转运行（FWD）</w:t>
            </w:r>
          </w:p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D11</w:t>
            </w:r>
          </w:p>
          <w:p>
            <w:pPr>
              <w:spacing w:line="20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停止按钮</w:t>
            </w:r>
          </w:p>
          <w:p>
            <w:pPr>
              <w:spacing w:line="14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D13	运行使能</w:t>
            </w:r>
          </w:p>
          <w:p>
            <w:pPr>
              <w:spacing w:before="186" w:line="131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反转按钮	SB3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日</w:t>
            </w:r>
          </w:p>
          <w:p>
            <w:pPr>
              <w:spacing w:before="22" w:line="158" w:lineRule="exact"/>
              <w:ind/>
              <w:jc w:val="center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D12	反转运行（REV）</w:t>
            </w:r>
          </w:p>
          <w:p>
            <w:pPr>
              <w:spacing w:before="211" w:line="217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COM 数字量公共端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60" w:header="0" w:footer="1300"/>
          <w:cols w:equalWidth="true" w:num="1"/>
          <w:footerReference w:type="default" r:id="Re5043e4da6994af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18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- 48-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8" style="position:absolute;left:0pt;margin-left:233.0pt;margin-top:764.0pt;height:15.0pt;width:74.0pt;z-index:638129936495342297;mso-width-relative:page;mso-height-relative:page;mso-position-vertical-relative:page;mso-position-horizontal-relative:page;" coordsize="21600,21600" o:spid="_x0000_s18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- 48-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2197100</wp:posOffset>
            </wp:positionH>
            <wp:positionV relativeFrom="page">
              <wp:posOffset>6184900</wp:posOffset>
            </wp:positionV>
            <wp:extent cx="2070100" cy="1308100"/>
            <wp:effectExtent l="0" t="0" r="2540" b="4445"/>
            <wp:wrapNone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d05222e3efc491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60"/>
        <w:gridCol w:w="4640"/>
        <w:gridCol w:w="1080"/>
        <w:gridCol w:w="700"/>
      </w:tblGrid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3360"/>
        </w:trPr>
        <w:tc>
          <w:tcPr>
            <w:gridSpan w:val="5"/>
            <w:tcW w:w="8420" w:type="dxa"/>
            <w:tcBorders/>
            <w:vAlign w:val="center"/>
          </w:tcPr>
          <w:p>
            <w:pPr>
              <w:spacing w:before="2091" w:line="5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如上图所示，该控制模式在SB1按钮闭合状态下，按下SB2按钮变频器正转，按下SB3按钮变频器反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转，SB1按钮断开瞬间变频器停机。正常启动和运行中，必需保持SB1按钮闭合状态，SB2、SB3按钮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的命令则在闭合动作沿即生效，变频器的运行状态以该3个按钮最后的按键动作为准。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3：三线式控制模式2：此模式的DI3为使能端子，运行命令由DI1来给出，方向由DI2的状态来决定。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功能码设定如下</w:t>
            </w:r>
          </w:p>
          <w:p>
            <w:pPr>
              <w:spacing w:before="136" w:line="22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功能码		名称					设定值	功能描述</w:t>
            </w:r>
          </w:p>
          <w:p>
            <w:pPr>
              <w:spacing w:before="267" w:line="32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P4-11		端子命令方式		3		三线式2</w:t>
            </w:r>
          </w:p>
          <w:p>
            <w:pPr>
              <w:spacing w:before="171" w:line="30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P4-00		DI1 端子功能选择	1		运行使能</w:t>
            </w:r>
          </w:p>
          <w:p>
            <w:pPr>
              <w:spacing w:before="153" w:line="3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P4-01		DI2 端子功能选择	2		正反运行方向</w:t>
            </w:r>
          </w:p>
          <w:p>
            <w:pPr>
              <w:spacing w:before="142" w:line="30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P4-02		DI3 端子功能选择	3		三线式运行控制</w:t>
            </w:r>
          </w:p>
          <w:p>
            <w:pPr>
              <w:spacing w:before="315" w:line="36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正转按钮 SB2-		D11	正转运行（FWD）</w:t>
            </w:r>
          </w:p>
          <w:p>
            <w:pPr>
              <w:spacing w:line="20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E</w:t>
            </w:r>
          </w:p>
          <w:p>
            <w:pPr>
              <w:spacing w:before="204" w:line="260" w:lineRule="exact"/>
              <w:ind/>
              <w:jc w:val="center"/>
            </w:pP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E</w:t>
            </w:r>
          </w:p>
          <w:p>
            <w:pPr>
              <w:spacing w:line="14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停止按钮	SB1</w:t>
            </w:r>
          </w:p>
          <w:p>
            <w:pPr>
              <w:spacing w:line="16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DI3	运行使座</w:t>
            </w:r>
          </w:p>
          <w:p>
            <w:pPr>
              <w:spacing w:before="123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反转按钮	SB3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山</w:t>
            </w:r>
          </w:p>
          <w:p>
            <w:pPr>
              <w:spacing w:line="16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D12	反转运行（REV）</w:t>
            </w:r>
          </w:p>
          <w:p>
            <w:pPr>
              <w:spacing w:before="110" w:line="540" w:lineRule="exact"/>
              <w:ind w:firstLine="4221.6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COM	数字量公共端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如上图所示，该控制模式在SB1按钮闭合状态下，按下SB2 按钮变频器运行，K断开变频器正转，K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闭合变频器反转；SB1 按钮断开瞬间变频器停机。正常启动和运行中，必需保持SB1 按钮闭合状态，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SB2 按钮的命令则在闭合动作沿即生效。</w:t>
            </w:r>
          </w:p>
          <w:p>
            <w:pPr>
              <w:spacing w:before="1711" w:line="32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-49-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260" w:left="900" w:header="0" w:footer="0"/>
          <w:cols w:equalWidth="true" w:num="1"/>
          <w:headerReference w:type="default" r:id="Rf2ffc6fc5fc34060"/>
          <w:footerReference w:type="default" r:id="Rc3dbf9acc5eb430f"/>
          <w:titlePg/>
        </w:sectPr>
      </w:pP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3302000</wp:posOffset>
            </wp:positionH>
            <wp:positionV relativeFrom="page">
              <wp:posOffset>7670800</wp:posOffset>
            </wp:positionV>
            <wp:extent cx="1727200" cy="1511300"/>
            <wp:effectExtent l="0" t="0" r="2540" b="4445"/>
            <wp:wrapNone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3f08684a7b54f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7708900</wp:posOffset>
            </wp:positionV>
            <wp:extent cx="2387600" cy="1625600"/>
            <wp:effectExtent l="0" t="0" r="2540" b="4445"/>
            <wp:wrapNone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b2e62fc76da4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3302000</wp:posOffset>
            </wp:positionH>
            <wp:positionV relativeFrom="page">
              <wp:posOffset>7670800</wp:posOffset>
            </wp:positionV>
            <wp:extent cx="1727200" cy="1511300"/>
            <wp:effectExtent l="0" t="0" r="2540" b="4445"/>
            <wp:wrapNone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e88c7b108854e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1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74" w:lineRule="exact"/>
              <w:ind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c>
          <w:tcPr>
            <w:tcW w:w="740" w:type="dxa"/>
            <w:tcBorders/>
            <w:vAlign w:val="center"/>
          </w:tcPr>
          <w:p>
            <w:pPr>
              <w:spacing w:before="1098" w:line="238" w:lineRule="exact"/>
              <w:ind w:left="8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P4-12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613" w:line="316" w:lineRule="exact"/>
              <w:ind w:left="20" w:firstLine="0"/>
              <w:jc w:val="left"/>
            </w:pPr>
            <w:r>
              <w:rPr>
                <w:sz w:val="21"/>
                <w:rFonts w:hint="eastAsia" w:ascii="SimSun" w:hAnsi="SimSun" w:eastAsia="SimSun"/>
                <w:color w:val="000000"/>
              </w:rPr>
              <w:t xml:space="preserve">端子</w:t>
            </w:r>
          </w:p>
          <w:p>
            <w:pPr>
              <w:spacing w:before="23" w:line="380" w:lineRule="exact"/>
              <w:ind w:left="4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UP/DOWN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变化率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58" w:line="210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0.001Hz/s~65.535Hz/s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用于设置端子UP／DOWN 调整设定频率时，频率变化的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速度，即每秒钟频率的变化量。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 PO-22（频率小数点）为2时，该值范围为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0.001Hz/s~65.535Hz/s。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 PO-22（频率小数点）为1时，该值范围为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0.01Hz/s~655.35Hz/s。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098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1.00Hz/s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122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 w:left="20"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P4-13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5" w:line="213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AI 曲线1最</w:t>
            </w:r>
          </w:p>
          <w:p>
            <w:pPr>
              <w:spacing w:line="202" w:lineRule="exact"/>
              <w:ind w:left="4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小输入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80" w:lineRule="exact"/>
              <w:ind w:left="20"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0.00V~P4-15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0.00V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c>
          <w:tcPr>
            <w:tcW w:w="740" w:type="dxa"/>
            <w:tcBorders/>
            <w:vAlign w:val="center"/>
          </w:tcPr>
          <w:p>
            <w:pPr>
              <w:spacing w:before="429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P4-14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AI 曲线1最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小输入对应设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398" w:line="225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27" w:line="24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411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P4-15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3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AI 曲线1最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大输入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80" w:lineRule="exact"/>
              <w:ind w:left="20"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P4-13 ~+10.00V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10.00V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40" w:type="dxa"/>
            <w:tcBorders/>
            <w:vAlign w:val="center"/>
          </w:tcPr>
          <w:p>
            <w:pPr>
              <w:spacing w:before="406" w:line="255" w:lineRule="exact"/>
              <w:ind w:left="8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P4-16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3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AI 曲线1最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大输入对应设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405" w:line="225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06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428" w:line="288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P4-17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80" w:lineRule="exact"/>
              <w:ind w:left="2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AI1 滤波时间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0.00s~10.00s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0.10s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500"/>
        </w:trPr>
        <w:tc>
          <w:tcPr>
            <w:gridSpan w:val="5"/>
            <w:tcW w:w="8400" w:type="dxa"/>
            <w:tcBorders/>
            <w:vAlign w:val="top"/>
          </w:tcPr>
          <w:p>
            <w:pPr>
              <w:spacing w:before="23" w:line="231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上述功能码用于设置，模拟量输入电压与其代表的设定值之间的关系。</w:t>
            </w:r>
          </w:p>
          <w:p>
            <w:pPr>
              <w:spacing w:line="320" w:lineRule="exact"/>
              <w:ind w:left="1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当模拟量输入的电压大于所设定的“最大输入”（P4-15）时，则模拟量电压按照“最大输入”计算；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同理，当模拟输入电压小于所设定的“最小输入”（P4-13）时，则根据“AI低于最小输入设定选择”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（P4-34）的设置，以最小输入或者0.0％计算。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当模拟输入为电流输入时，1mA电流相当于0.5V电压。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AI1 输入滤波时间，用于设置Al1的软件滤波时间，当现场模拟量容易被干扰时，请加大滤波时间，以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使检测的模拟量趋于稳定，但是滤波时间越大则对模拟量检测的响应速度变慢，如何设置需要根据实际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应用情况权衡。</w:t>
            </w:r>
          </w:p>
          <w:p>
            <w:pPr>
              <w:spacing w:line="3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在不同的应用场合，模拟设定的100.0％所对应标称值的含义有所不同，具体请参考各应用部分的说明。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以下几个图例为两种典型设定的情况：</w:t>
            </w:r>
          </w:p>
          <w:p>
            <w:pPr>
              <w:spacing w:before="98" w:line="237" w:lineRule="exact"/>
              <w:ind w:left="600"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对应设定										（频率，转矩）</w:t>
            </w:r>
          </w:p>
          <w:p>
            <w:pPr>
              <w:spacing w:line="197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对应设定</w:t>
            </w:r>
          </w:p>
          <w:p>
            <w:pPr>
              <w:spacing w:before="104" w:line="210" w:lineRule="exact"/>
              <w:ind w:left="42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（频率，转矩）												100.0%</w:t>
            </w:r>
          </w:p>
          <w:p>
            <w:pPr>
              <w:spacing w:before="108" w:line="204" w:lineRule="exact"/>
              <w:ind w:left="900" w:firstLine="0"/>
              <w:jc w:val="both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100.0%</w:t>
            </w:r>
          </w:p>
          <w:p>
            <w:pPr>
              <w:spacing w:before="195" w:line="20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OV(0mA)</w:t>
            </w:r>
          </w:p>
          <w:p>
            <w:pPr>
              <w:spacing w:line="197" w:lineRule="exact"/>
              <w:ind w:left="6800" w:firstLine="0"/>
              <w:jc w:val="both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AI</w:t>
            </w:r>
          </w:p>
          <w:p>
            <w:pPr>
              <w:spacing w:before="36" w:line="221" w:lineRule="exact"/>
              <w:ind w:left="6140" w:firstLine="0"/>
              <w:jc w:val="both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10V(20mA)</w:t>
            </w:r>
          </w:p>
          <w:p>
            <w:pPr>
              <w:spacing w:before="379" w:line="197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AI			-100.0%</w:t>
            </w:r>
          </w:p>
          <w:p>
            <w:pPr>
              <w:spacing w:before="74" w:line="197" w:lineRule="exact"/>
              <w:ind w:left="1000" w:firstLine="0"/>
              <w:jc w:val="both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0V(0mA)			10V(20mA)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820" w:header="0" w:footer="1300"/>
          <w:cols w:equalWidth="true" w:num="1"/>
          <w:footerReference w:type="default" r:id="Ra446eaee97c6428a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19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-50-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4" style="position:absolute;left:0pt;margin-left:233.0pt;margin-top:764.0pt;height:15.0pt;width:74.0pt;z-index:638129936496448497;mso-width-relative:page;mso-height-relative:page;mso-position-vertical-relative:page;mso-position-horizontal-relative:page;" coordsize="21600,21600" o:spid="_x0000_s19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-50-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464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P4-18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15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AI曲线2最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小输入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0.00V~P4-20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P4-19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 曲线2最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小输入对应设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定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P4-20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19" w:line="28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 曲线2最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大输入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P4-18~+10.00V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10.00V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P4-21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AI曲线2最</w:t>
            </w:r>
          </w:p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大输入对应设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定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P4-22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AI2 滤波时间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0.00s~10.00s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P4-23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AI曲线3最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小输入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-10.00V~P4-25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-10.00V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880"/>
        </w:trPr>
        <w:trPr>
          <w:trHeight w:val="880"/>
        </w:trPr>
        <w:trPr>
          <w:trHeight w:val="880"/>
        </w:trPr>
        <w:trPr>
          <w:trHeight w:val="880"/>
        </w:trPr>
        <w:trPr>
          <w:trHeight w:val="8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P4-24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AI曲线3最</w:t>
            </w:r>
          </w:p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小输入对应设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定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P4-25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AI曲线3最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大输入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P4-23~+10.00V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10.00V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P4-26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AI曲线3最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大输入对应设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定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P4-27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AI3 滤波时间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0.00s~10.00s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P4-28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line="28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PULSE曲线3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最小输入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-10.00V~P4-25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20"/>
        </w:trPr>
        <w:trPr>
          <w:trHeight w:val="920"/>
        </w:trPr>
        <w:trPr>
          <w:trHeight w:val="920"/>
        </w:trPr>
        <w:trPr>
          <w:trHeight w:val="920"/>
        </w:trPr>
        <w:trPr>
          <w:trHeight w:val="9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P4-29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72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PULSE曲线3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最小输入对应</w:t>
            </w:r>
          </w:p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P4-30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PULSE曲线3</w:t>
            </w:r>
          </w:p>
          <w:p>
            <w:pPr>
              <w:spacing w:line="25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最大输入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P4-23~+10.00V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10.00V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20"/>
        </w:trPr>
        <w:trPr>
          <w:trHeight w:val="920"/>
        </w:trPr>
        <w:trPr>
          <w:trHeight w:val="920"/>
        </w:trPr>
        <w:trPr>
          <w:trHeight w:val="920"/>
        </w:trPr>
        <w:trPr>
          <w:trHeight w:val="9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P4-31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PULSE曲线3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最大输入对应</w:t>
            </w:r>
          </w:p>
          <w:p>
            <w:pPr>
              <w:spacing w:line="228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P4-32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PULSE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滤波时间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0.00s~10.00s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620"/>
        </w:trPr>
        <w:trPr>
          <w:trHeight w:val="1620"/>
        </w:trPr>
        <w:trPr>
          <w:trHeight w:val="1620"/>
        </w:trPr>
        <w:trPr>
          <w:trHeight w:val="1620"/>
        </w:trPr>
        <w:trPr>
          <w:trHeight w:val="1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P4-33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 曲线选择</w:t>
            </w:r>
          </w:p>
        </w:tc>
        <w:tc>
          <w:tcPr>
            <w:tcW w:w="4640" w:type="dxa"/>
            <w:tcBorders/>
            <w:vAlign w:val="center"/>
          </w:tcPr>
          <w:p/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321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f26a6ca81fb5492f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03300" cy="203200"/>
                <wp:effectExtent l="0" t="0" r="635" b="14605"/>
                <wp:wrapNone/>
                <wp:docPr id="19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-51-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6" style="position:absolute;left:0pt;margin-left:230.0pt;margin-top:764.0pt;height:16.0pt;width:79.0pt;z-index:638129936496772891;mso-width-relative:page;mso-height-relative:page;mso-position-vertical-relative:page;mso-position-horizontal-relative:page;" coordsize="21600,21600" o:spid="_x0000_s19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-51-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20" w:type="dxa"/>
        <w:tblLook w:val="04A0" w:firstRow="true" w:lastRow="false" w:firstColumn="true" w:lastColumn="false" w:noHBand="false" w:noVBand="true"/>
      </w:tblPr>
      <w:tblGrid>
        <w:gridCol w:w="760"/>
        <w:gridCol w:w="1220"/>
        <w:gridCol w:w="280"/>
        <w:gridCol w:w="1080"/>
        <w:gridCol w:w="3160"/>
        <w:gridCol w:w="1240"/>
        <w:gridCol w:w="700"/>
      </w:tblGrid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76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20" w:type="dxa"/>
            <w:tcBorders/>
            <w:vAlign w:val="center"/>
          </w:tcPr>
          <w:p>
            <w:pPr>
              <w:spacing w:line="174" w:lineRule="exact"/>
              <w:ind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3"/>
            <w:tcW w:w="452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5900"/>
        </w:trPr>
        <w:tc>
          <w:tcPr>
            <w:gridSpan w:val="7"/>
            <w:tcW w:w="8440" w:type="dxa"/>
            <w:tcBorders/>
            <w:vAlign w:val="top"/>
          </w:tcPr>
          <w:p>
            <w:pPr>
              <w:spacing w:before="554" w:line="210" w:lineRule="exact"/>
              <w:ind w:left="58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个位				Al1 曲线选择</w:t>
            </w:r>
          </w:p>
          <w:p>
            <w:pPr>
              <w:spacing w:before="174" w:line="320" w:lineRule="exact"/>
              <w:ind w:left="640" w:firstLine="0"/>
              <w:jc w:val="both"/>
            </w:pPr>
            <w:r>
              <w:rPr>
                <w:sz w:val="21"/>
                <w:rFonts w:hint="eastAsia" w:ascii="SimSun" w:hAnsi="SimSun" w:eastAsia="SimSun"/>
                <w:color w:val="000000"/>
              </w:rPr>
              <w:t xml:space="preserve">1	曲线1（2点，见P4-13～P4-16）</w:t>
            </w:r>
          </w:p>
          <w:p>
            <w:pPr>
              <w:spacing w:before="76" w:line="260" w:lineRule="exact"/>
              <w:ind w:left="6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2		曲线2（2点，见P4-18～P4-21）</w:t>
            </w:r>
          </w:p>
          <w:p>
            <w:pPr>
              <w:spacing w:before="120" w:line="260" w:lineRule="exact"/>
              <w:ind w:left="6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3		曲线3（2点，见P4-23～P4-6）</w:t>
            </w:r>
          </w:p>
          <w:p>
            <w:pPr>
              <w:spacing w:before="120" w:line="260" w:lineRule="exact"/>
              <w:ind w:left="6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4		曲线4（4点，见A6-00～A6-07）</w:t>
            </w:r>
          </w:p>
          <w:p>
            <w:pPr>
              <w:spacing w:before="101" w:line="296" w:lineRule="exact"/>
              <w:ind w:left="640"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5	曲线5（4点，见A6-08～A6-15）</w:t>
            </w:r>
          </w:p>
          <w:p>
            <w:pPr>
              <w:spacing w:before="126" w:line="210" w:lineRule="exact"/>
              <w:ind w:left="56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十位		Al2 曲线选择（1～5，同上）</w:t>
            </w:r>
          </w:p>
          <w:p>
            <w:pPr>
              <w:spacing w:before="204" w:line="217" w:lineRule="exact"/>
              <w:ind w:left="560"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百位			AI3 曲线选择（1～5，同上）</w:t>
            </w:r>
          </w:p>
          <w:p>
            <w:pPr>
              <w:spacing w:before="82" w:line="3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该功能码的个位、十位、百位分别用于选择，模拟量输入AI1、AI2、AI3对应的设定曲线。各模拟量输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入可以分别选择5种曲线中的任意一个。</w:t>
            </w:r>
          </w:p>
          <w:p>
            <w:pPr>
              <w:spacing w:line="4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曲线1、曲线2、曲线3均为2点曲线，在P4组功能码中设置，而曲线4与曲线5均为4点曲线，需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要在A6组功能码中设置。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JAC300变频器标准单元提供2路模拟量输入口，使用Al3为键盘电位器。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60" w:type="dxa"/>
            <w:vMerge w:val="restart"/>
            <w:tcBorders/>
            <w:vAlign w:val="center"/>
          </w:tcPr>
          <w:p>
            <w:pPr>
              <w:spacing w:before="3423" w:line="238" w:lineRule="exact"/>
              <w:ind w:left="80"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P4-34</w:t>
            </w:r>
          </w:p>
        </w:tc>
        <w:tc>
          <w:tcPr>
            <w:tcW w:w="1220" w:type="dxa"/>
            <w:vMerge w:val="restart"/>
            <w:tcBorders/>
            <w:vAlign w:val="top"/>
          </w:tcPr>
          <w:p>
            <w:pPr>
              <w:spacing w:before="3113" w:line="40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AI 低于最小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输入设定选择</w:t>
            </w:r>
          </w:p>
        </w:tc>
        <w:tc>
          <w:tcPr>
            <w:gridSpan w:val="3"/>
            <w:tcW w:w="4520" w:type="dxa"/>
            <w:tcBorders/>
            <w:vAlign w:val="center"/>
          </w:tcPr>
          <w:p/>
        </w:tc>
        <w:tc>
          <w:tcPr>
            <w:tcW w:w="1240" w:type="dxa"/>
            <w:vMerge w:val="restart"/>
            <w:tcBorders/>
            <w:vAlign w:val="center"/>
          </w:tcPr>
          <w:p>
            <w:pPr>
              <w:spacing w:before="3423" w:line="2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000</w:t>
            </w:r>
          </w:p>
        </w:tc>
        <w:tc>
          <w:tcPr>
            <w:tcW w:w="700" w:type="dxa"/>
            <w:vMerge w:val="restart"/>
            <w:tcBorders/>
            <w:vAlign w:val="center"/>
          </w:tcPr>
          <w:p/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c>
          <w:tcPr>
            <w:tcW w:w="760" w:type="dxa"/>
            <w:vMerge/>
          </w:tcPr>
          <w:p w:rsidR="00A23914" w:rsidP="00A23914" w:rsidRDefault="00A23914"/>
        </w:tc>
        <w:tc>
          <w:tcPr>
            <w:tcW w:w="1220" w:type="dxa"/>
            <w:vMerge/>
          </w:tcPr>
          <w:p w:rsidR="00A23914" w:rsidP="00A23914" w:rsidRDefault="00A23914"/>
        </w:tc>
        <w:tc>
          <w:tcPr>
            <w:tcW w:w="280" w:type="dxa"/>
            <w:vMerge w:val="restart"/>
            <w:tcBorders/>
            <w:vAlign w:val="center"/>
          </w:tcPr>
          <w:p/>
        </w:tc>
        <w:tc>
          <w:tcPr>
            <w:tcW w:w="108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个位</w:t>
            </w:r>
          </w:p>
        </w:tc>
        <w:tc>
          <w:tcPr>
            <w:tcW w:w="31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Al1 低于最小输入设定选择</w:t>
            </w:r>
          </w:p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700" w:type="dxa"/>
            <w:vMerge/>
          </w:tcPr>
          <w:p w:rsidR="00A23914" w:rsidP="00A23914" w:rsidRDefault="00A23914"/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760" w:type="dxa"/>
            <w:vMerge/>
          </w:tcPr>
          <w:p w:rsidR="00A23914" w:rsidP="00A23914" w:rsidRDefault="00A23914"/>
        </w:tc>
        <w:tc>
          <w:tcPr>
            <w:tcW w:w="1220" w:type="dxa"/>
            <w:vMerge/>
          </w:tcPr>
          <w:p w:rsidR="00A23914" w:rsidP="00A23914" w:rsidRDefault="00A23914"/>
        </w:tc>
        <w:tc>
          <w:tcPr>
            <w:tcW w:w="280" w:type="dxa"/>
            <w:vMerge/>
          </w:tcPr>
          <w:p w:rsidR="00A23914" w:rsidP="00A23914" w:rsidRDefault="00A23914"/>
        </w:tc>
        <w:tc>
          <w:tcPr>
            <w:tcW w:w="108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31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对应最小输入设定</w:t>
            </w:r>
          </w:p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700" w:type="dxa"/>
            <w:vMerge/>
          </w:tcPr>
          <w:p w:rsidR="00A23914" w:rsidP="00A23914" w:rsidRDefault="00A23914"/>
        </w:tc>
      </w:tr>
      <w:tr w:rsidR="00A23914" w:rsidTr="00A23914">
        <w:trPr>
          <w:trHeight w:val="420"/>
        </w:trPr>
        <w:trPr>
          <w:trHeight w:val="420"/>
        </w:trPr>
        <w:tc>
          <w:tcPr>
            <w:tcW w:w="760" w:type="dxa"/>
            <w:vMerge/>
          </w:tcPr>
          <w:p w:rsidR="00A23914" w:rsidP="00A23914" w:rsidRDefault="00A23914"/>
        </w:tc>
        <w:tc>
          <w:tcPr>
            <w:tcW w:w="1220" w:type="dxa"/>
            <w:vMerge/>
          </w:tcPr>
          <w:p w:rsidR="00A23914" w:rsidP="00A23914" w:rsidRDefault="00A23914"/>
        </w:tc>
        <w:tc>
          <w:tcPr>
            <w:tcW w:w="280" w:type="dxa"/>
            <w:vMerge/>
          </w:tcPr>
          <w:p w:rsidR="00A23914" w:rsidP="00A23914" w:rsidRDefault="00A23914"/>
        </w:tc>
        <w:tc>
          <w:tcPr>
            <w:tcW w:w="108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31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700" w:type="dxa"/>
            <w:vMerge/>
          </w:tcPr>
          <w:p w:rsidR="00A23914" w:rsidP="00A23914" w:rsidRDefault="00A23914"/>
        </w:tc>
      </w:tr>
      <w:tr w:rsidR="00A23914" w:rsidTr="00A23914">
        <w:trPr>
          <w:trHeight w:val="800"/>
        </w:trPr>
        <w:trPr>
          <w:trHeight w:val="800"/>
        </w:trPr>
        <w:tc>
          <w:tcPr>
            <w:tcW w:w="760" w:type="dxa"/>
            <w:vMerge/>
          </w:tcPr>
          <w:p w:rsidR="00A23914" w:rsidP="00A23914" w:rsidRDefault="00A23914"/>
        </w:tc>
        <w:tc>
          <w:tcPr>
            <w:tcW w:w="1220" w:type="dxa"/>
            <w:vMerge/>
          </w:tcPr>
          <w:p w:rsidR="00A23914" w:rsidP="00A23914" w:rsidRDefault="00A23914"/>
        </w:tc>
        <w:tc>
          <w:tcPr>
            <w:tcW w:w="280" w:type="dxa"/>
            <w:vMerge/>
          </w:tcPr>
          <w:p w:rsidR="00A23914" w:rsidP="00A23914" w:rsidRDefault="00A23914"/>
        </w:tc>
        <w:tc>
          <w:tcPr>
            <w:tcW w:w="108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十位</w:t>
            </w:r>
          </w:p>
        </w:tc>
        <w:tc>
          <w:tcPr>
            <w:tcW w:w="3160" w:type="dxa"/>
            <w:tcBorders/>
            <w:vAlign w:val="top"/>
          </w:tcPr>
          <w:p>
            <w:pPr>
              <w:spacing w:before="65" w:line="253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Al2 低于最小输入设定选择</w:t>
            </w:r>
          </w:p>
          <w:p>
            <w:pPr>
              <w:spacing w:line="219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（0～1，同上）</w:t>
            </w:r>
          </w:p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700" w:type="dxa"/>
            <w:vMerge/>
          </w:tcPr>
          <w:p w:rsidR="00A23914" w:rsidP="00A23914" w:rsidRDefault="00A23914"/>
        </w:tc>
      </w:tr>
      <w:tr w:rsidR="00A23914" w:rsidTr="00A23914">
        <w:trPr>
          <w:trHeight w:val="820"/>
        </w:trPr>
        <w:trPr>
          <w:trHeight w:val="820"/>
        </w:trPr>
        <w:tc>
          <w:tcPr>
            <w:tcW w:w="760" w:type="dxa"/>
            <w:vMerge/>
          </w:tcPr>
          <w:p w:rsidR="00A23914" w:rsidP="00A23914" w:rsidRDefault="00A23914"/>
        </w:tc>
        <w:tc>
          <w:tcPr>
            <w:tcW w:w="1220" w:type="dxa"/>
            <w:vMerge/>
          </w:tcPr>
          <w:p w:rsidR="00A23914" w:rsidP="00A23914" w:rsidRDefault="00A23914"/>
        </w:tc>
        <w:tc>
          <w:tcPr>
            <w:tcW w:w="280" w:type="dxa"/>
            <w:vMerge/>
          </w:tcPr>
          <w:p w:rsidR="00A23914" w:rsidP="00A23914" w:rsidRDefault="00A23914"/>
        </w:tc>
        <w:tc>
          <w:tcPr>
            <w:tcW w:w="108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百位</w:t>
            </w:r>
          </w:p>
        </w:tc>
        <w:tc>
          <w:tcPr>
            <w:tcW w:w="3160" w:type="dxa"/>
            <w:tcBorders/>
            <w:vAlign w:val="top"/>
          </w:tcPr>
          <w:p>
            <w:pPr>
              <w:spacing w:before="71" w:line="253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AI3 低于最小输入设定选择</w:t>
            </w:r>
          </w:p>
          <w:p>
            <w:pPr>
              <w:spacing w:line="237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（0～1，同上）</w:t>
            </w:r>
          </w:p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700" w:type="dxa"/>
            <w:vMerge/>
          </w:tcPr>
          <w:p w:rsidR="00A23914" w:rsidP="00A23914" w:rsidRDefault="00A23914"/>
        </w:tc>
      </w:tr>
      <w:tr w:rsidR="00A23914" w:rsidTr="00A23914">
        <w:trPr>
          <w:trHeight w:val="3680"/>
        </w:trPr>
        <w:tc>
          <w:tcPr>
            <w:tcW w:w="760" w:type="dxa"/>
            <w:vMerge/>
          </w:tcPr>
          <w:p w:rsidR="00A23914" w:rsidP="00A23914" w:rsidRDefault="00A23914"/>
        </w:tc>
        <w:tc>
          <w:tcPr>
            <w:tcW w:w="1220" w:type="dxa"/>
            <w:vMerge/>
          </w:tcPr>
          <w:p w:rsidR="00A23914" w:rsidP="00A23914" w:rsidRDefault="00A23914"/>
        </w:tc>
        <w:tc>
          <w:tcPr>
            <w:gridSpan w:val="3"/>
            <w:tcW w:w="4520" w:type="dxa"/>
            <w:tcBorders/>
            <w:vAlign w:val="top"/>
          </w:tcPr>
          <w:p>
            <w:pPr>
              <w:spacing w:before="1" w:line="3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该功能码用于设置，当模拟量输入的电压小于所设定的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“最小输入”时，模拟量所对应的设定如何确定。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该功能码的个位、十位、百位，分别对应模拟量输入AI1、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AI2、AI3。</w:t>
            </w:r>
          </w:p>
          <w:p>
            <w:pPr>
              <w:spacing w:line="38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若选择为0，则当AI输入低于“最小输入”时，则该模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拟量对应的设定，为功能码确定的曲线“最小输入对应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设定”（P4-14、P4-19、P4-24）。</w:t>
            </w:r>
          </w:p>
          <w:p>
            <w:pPr>
              <w:spacing w:line="3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若选择为1，则当AI输入低于最小输入时，则该模拟量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对应的设定为0.0％。</w:t>
            </w:r>
          </w:p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700" w:type="dxa"/>
            <w:vMerge/>
          </w:tcPr>
          <w:p w:rsidR="00A23914" w:rsidP="00A23914" w:rsidRDefault="00A23914"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80" w:header="0" w:footer="1280"/>
          <w:cols w:equalWidth="true" w:num="1"/>
          <w:footerReference w:type="default" r:id="Rc7ee371fd00b43b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1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- 52 -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98" style="position:absolute;left:0pt;margin-left:233.0pt;margin-top:764.0pt;height:16.0pt;width:74.0pt;z-index:638129936497103920;mso-width-relative:page;mso-height-relative:page;mso-position-vertical-relative:page;mso-position-horizontal-relative:page;" coordsize="21600,21600" o:spid="_x0000_s19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- 52 -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720"/>
        <w:gridCol w:w="3920"/>
        <w:gridCol w:w="1080"/>
        <w:gridCol w:w="72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P4-35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DI1 延迟时间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0.0s~3600.0s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P4-36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DI2 延迟时间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0.0s~3600.0s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P4-37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DI3 延迟时间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0.0s~3600.0s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840"/>
        </w:trPr>
        <w:tc>
          <w:tcPr>
            <w:gridSpan w:val="6"/>
            <w:tcW w:w="8420" w:type="dxa"/>
            <w:tcBorders/>
            <w:vAlign w:val="top"/>
          </w:tcPr>
          <w:p>
            <w:pPr>
              <w:spacing w:before="12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用于设置DI端子状态发生变化时，变频器对该变化进行的延时时间。</w:t>
            </w:r>
          </w:p>
          <w:p>
            <w:pPr>
              <w:spacing w:before="54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目前仅仅DI1、DI2、DI3 具备设置延迟时间的功能。</w:t>
            </w:r>
          </w:p>
        </w:tc>
      </w:tr>
      <w:tr w:rsidR="00A23914" w:rsidTr="00A23914">
        <w:trPr>
          <w:trHeight w:val="2120"/>
        </w:trPr>
        <w:trPr>
          <w:trHeight w:val="2120"/>
        </w:trPr>
        <w:trPr>
          <w:trHeight w:val="2120"/>
        </w:trPr>
        <w:trPr>
          <w:trHeight w:val="2120"/>
        </w:trPr>
        <w:trPr>
          <w:trHeight w:val="21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P4-38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763" w:line="3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DI端子有效模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式选择1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before="20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0：高电平有效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1：低电平有效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个位：DI1</w:t>
            </w:r>
          </w:p>
          <w:p>
            <w:pPr>
              <w:spacing w:line="24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十位：D12</w:t>
            </w:r>
          </w:p>
          <w:p>
            <w:pPr>
              <w:spacing w:before="3"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百位：DI3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千位：DI4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万位：DI5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00000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P4-39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305"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DI端子有效模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式选择2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0：高电平有效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1：低电平有效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个位：DI6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十位：DI7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00000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000"/>
        </w:trPr>
        <w:tc>
          <w:tcPr>
            <w:gridSpan w:val="6"/>
            <w:tcW w:w="8420" w:type="dxa"/>
            <w:tcBorders/>
            <w:vAlign w:val="center"/>
          </w:tcPr>
          <w:p>
            <w:pPr>
              <w:spacing w:before="5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用于设置数字量输入端子的有效状态模式。</w:t>
            </w:r>
          </w:p>
          <w:p>
            <w:pPr>
              <w:spacing w:before="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选择为高电平有效时，相应的DI端子与COM连通时有效，断开无效。</w:t>
            </w:r>
          </w:p>
          <w:p>
            <w:pPr>
              <w:spacing w:before="5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选择为低电平有效时，相应的DI端子与COM连通时无效，断开有效。</w:t>
            </w:r>
          </w:p>
        </w:tc>
      </w:tr>
      <w:tr w:rsidR="00A23914" w:rsidTr="00A23914">
        <w:trPr>
          <w:trHeight w:val="440"/>
        </w:trPr>
        <w:tc>
          <w:tcPr>
            <w:gridSpan w:val="6"/>
            <w:tcW w:w="842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P5组 输出端子</w:t>
            </w:r>
          </w:p>
        </w:tc>
      </w:tr>
      <w:tr w:rsidR="00A23914" w:rsidTr="00A23914"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P5-01</w:t>
            </w:r>
          </w:p>
        </w:tc>
        <w:tc>
          <w:tcPr>
            <w:gridSpan w:val="2"/>
            <w:tcW w:w="198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DO输出功能选择</w:t>
            </w:r>
          </w:p>
        </w:tc>
        <w:tc>
          <w:tcPr>
            <w:tcW w:w="3920" w:type="dxa"/>
            <w:tcBorders/>
            <w:vAlign w:val="center"/>
          </w:tcPr>
          <w:p/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P5-02</w:t>
            </w:r>
          </w:p>
        </w:tc>
        <w:tc>
          <w:tcPr>
            <w:gridSpan w:val="2"/>
            <w:tcW w:w="1980" w:type="dxa"/>
            <w:tcBorders/>
            <w:vAlign w:val="top"/>
          </w:tcPr>
          <w:p>
            <w:pPr>
              <w:spacing w:before="196" w:line="3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控制板继电器功能选择</w:t>
            </w:r>
          </w:p>
          <w:p>
            <w:pPr>
              <w:spacing w:line="3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(RO1A-RO1B-RO1C)</w:t>
            </w:r>
          </w:p>
        </w:tc>
        <w:tc>
          <w:tcPr>
            <w:tcW w:w="3920" w:type="dxa"/>
            <w:tcBorders/>
            <w:vAlign w:val="center"/>
          </w:tcPr>
          <w:p/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P5-03</w:t>
            </w:r>
          </w:p>
        </w:tc>
        <w:tc>
          <w:tcPr>
            <w:gridSpan w:val="2"/>
            <w:tcW w:w="1980" w:type="dxa"/>
            <w:tcBorders/>
            <w:vAlign w:val="top"/>
          </w:tcPr>
          <w:p>
            <w:pPr>
              <w:spacing w:before="209" w:line="34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扩展继电器功能选择</w:t>
            </w:r>
          </w:p>
          <w:p>
            <w:pPr>
              <w:spacing w:line="3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(RO2A-RO2B-RO2C)</w:t>
            </w:r>
          </w:p>
        </w:tc>
        <w:tc>
          <w:tcPr>
            <w:tcW w:w="3920" w:type="dxa"/>
            <w:tcBorders/>
            <w:vAlign w:val="center"/>
          </w:tcPr>
          <w:p/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700"/>
        </w:trPr>
        <w:tc>
          <w:tcPr>
            <w:gridSpan w:val="6"/>
            <w:tcW w:w="8420" w:type="dxa"/>
            <w:tcBorders/>
            <w:vAlign w:val="center"/>
          </w:tcPr>
          <w:p>
            <w:pPr>
              <w:spacing w:before="5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0：无输出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1：变频器运行中（变频器正处于运行状态，有输出频率（可以为零），此时输出ON信号。）</w:t>
            </w:r>
          </w:p>
          <w:p>
            <w:pPr>
              <w:spacing w:before="65" w:line="220" w:lineRule="exact"/>
              <w:ind w:left="2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2：故障输出（为自由停机的故障）	当变频器发生故障且故障停机时，输出ON信号。</w:t>
            </w:r>
          </w:p>
          <w:p>
            <w:pPr>
              <w:spacing w:before="99" w:line="220" w:lineRule="exact"/>
              <w:ind w:left="4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3：频率水平检测PDT1 输出		请参考功能码P8-19、P8-20的说明。</w:t>
            </w:r>
          </w:p>
          <w:p>
            <w:pPr>
              <w:spacing w:before="49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4：频率到达 请参考功能码P8-21的说明</w:t>
            </w:r>
          </w:p>
          <w:p>
            <w:pPr>
              <w:spacing w:before="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5：零速运行中（停机时不输出）</w:t>
            </w:r>
          </w:p>
          <w:p>
            <w:pPr>
              <w:spacing w:line="300" w:lineRule="exact"/>
              <w:ind w:left="2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变频器运行且输出频率为0时，输出ON信号。在变频器处于停机状态时，该信号为OPF。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6：电机过载预报警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fdb4371404e84969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19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-53-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0" style="position:absolute;left:0pt;margin-left:230.0pt;margin-top:764.0pt;height:16.0pt;width:80.0pt;z-index:638129936497440705;mso-width-relative:page;mso-height-relative:page;mso-position-vertical-relative:page;mso-position-horizontal-relative:page;" coordsize="21600,21600" o:spid="_x0000_s20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-53-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60"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60"/>
        <w:gridCol w:w="1240"/>
        <w:gridCol w:w="4640"/>
        <w:gridCol w:w="1080"/>
        <w:gridCol w:w="700"/>
      </w:tblGrid>
      <w:tr w:rsidR="00A23914" w:rsidTr="00A23914">
        <w:trPr>
          <w:trHeight w:val="300"/>
        </w:trPr>
        <w:trPr>
          <w:trHeight w:val="300"/>
        </w:trPr>
        <w:trPr>
          <w:trHeight w:val="300"/>
        </w:trPr>
        <w:trPr>
          <w:trHeight w:val="300"/>
        </w:trPr>
        <w:trPr>
          <w:trHeight w:val="300"/>
        </w:trPr>
        <w:tc>
          <w:tcPr>
            <w:tcW w:w="7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2900"/>
        </w:trPr>
        <w:tc>
          <w:tcPr>
            <w:gridSpan w:val="5"/>
            <w:tcW w:w="8420" w:type="dxa"/>
            <w:tcBorders/>
            <w:vAlign w:val="center"/>
          </w:tcPr>
          <w:p>
            <w:pPr>
              <w:spacing w:before="30" w:line="300" w:lineRule="exact"/>
              <w:ind w:left="28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电动机过载保护动作之前，根据过载预报警的阈值进行判断，在超过预报警阈值后输出ON信号。</w:t>
            </w:r>
          </w:p>
          <w:p>
            <w:pPr>
              <w:spacing w:line="320" w:lineRule="exact"/>
              <w:ind w:firstLine="243.6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电机过载参数设定参见功能码P9-00～P9-02。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7：变频器过载预报警		在变频器过载保护发生前10s，输出ON信号。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8：设定记数值到达		当计数值达到PB-08 所设定的值时，输出ON信号。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9：指定记数值到达</w:t>
            </w:r>
          </w:p>
          <w:p>
            <w:pPr>
              <w:spacing w:line="320" w:lineRule="exact"/>
              <w:ind w:firstLine="27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当计数值达到PB-09 所设定的值时，输出ON信号。计数功能参考PB组功能说明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10：长度到达 当检测的实际长度超过PB-05所设定的长度时，输出ON信号。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11：PLC 循环完成 当简易PLC 运行完成一个循环后，输出一个宽度为250ms的脉冲信号。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12：累计运行时间到达	变频器累计运行时间超过P8-17所设定时间时，输出ON信号。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13：频率限定中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当设定频率超出上限频率或者下限频率，且变频器输出频率亦达到上限频率或者下限频率时，输出</w:t>
            </w:r>
          </w:p>
          <w:p>
            <w:pPr>
              <w:spacing w:line="300" w:lineRule="exact"/>
              <w:ind w:firstLine="27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ON信号。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14：转矩限定中</w:t>
            </w:r>
          </w:p>
          <w:p>
            <w:pPr>
              <w:spacing w:line="280" w:lineRule="exact"/>
              <w:ind w:firstLine="362.2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变频器在速度控制模式下，当输出转矩达到转矩限定值时，变频器处于失速保护状态，同时输出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ON信号。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15：运行准备就绪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当变频器主回路和控制回路电源已经稳定，且变频器未检测到任何故障信息，变频器处于可运行状</w:t>
            </w:r>
          </w:p>
          <w:p>
            <w:pPr>
              <w:spacing w:line="300" w:lineRule="exact"/>
              <w:ind w:firstLine="217.39999999999998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态时，输出ON信号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16:Al1&gt;A12	当模拟量输入A11的值大于A12的输入值时，输出ON信号。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17：上限频率到达		当运行频率到达上限频率时，输出ON信号。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18：下限频率到达（运行有关）</w:t>
            </w:r>
          </w:p>
          <w:p>
            <w:pPr>
              <w:spacing w:line="300" w:lineRule="exact"/>
              <w:ind w:firstLine="224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当运行频率到达下限频率时，输出ON信号。停机状态下该信号为OPF。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19：欠压状态输出	变频器处于欠压状态时，输出ON信号。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20：通讯设定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21：定位完成（保留）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22：定位接近（保留）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23：零速运行中2（停机时也输出）</w:t>
            </w:r>
          </w:p>
          <w:p>
            <w:pPr>
              <w:spacing w:line="280" w:lineRule="exact"/>
              <w:ind w:firstLine="289.8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变频器输出频率为0时，输出ON信号。停机状态下该信号也为ON。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24：累计上电时间到达</w:t>
            </w:r>
          </w:p>
          <w:p>
            <w:pPr>
              <w:spacing w:line="300" w:lineRule="exact"/>
              <w:ind w:firstLine="283.2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变频器累计上电时间（P7-13）超过P8-16 所设定时间时，输出ON信号。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25：频率水平检测PDT2 输出</w:t>
            </w:r>
          </w:p>
          <w:p>
            <w:pPr>
              <w:spacing w:line="300" w:lineRule="exact"/>
              <w:ind w:firstLine="230.6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请参考功能码P8-28、P8-29的说明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26：频率1到达输出		请参考功能码P8-30、P8-31的说明。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27：频率2到达输出		请参考功能码P8-32、P8-33的说明。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28：电流1到达输出		请参考功能码P8-38、P8-39的说明。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29：电流2到达输出		请参考功能码P8-40、P8-41的说明。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30：定时到达输出</w:t>
            </w:r>
          </w:p>
          <w:p>
            <w:pPr>
              <w:spacing w:line="280" w:lineRule="exact"/>
              <w:ind w:firstLine="283.2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当定时功能选择（P8-42）有效时，变频器本次运行时间达到所设置定时时间后，输出ON信号。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31：AI1 输入超限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当模拟量输入AI1的值大于P8-46（Al1 输入保护上限）或小于P8-45（AI1 输入保护下限）时，输出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ON信号。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d4de765fbfbd4984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0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-54-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2" style="position:absolute;left:0pt;margin-left:230.0pt;margin-top:764.0pt;height:16.0pt;width:80.0pt;z-index:638129936497783022;mso-width-relative:page;mso-height-relative:page;mso-position-vertical-relative:page;mso-position-horizontal-relative:page;" coordsize="21600,21600" o:spid="_x0000_s20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-54-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80"/>
        <w:gridCol w:w="700"/>
      </w:tblGrid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8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680"/>
        </w:trPr>
        <w:tc>
          <w:tcPr>
            <w:gridSpan w:val="5"/>
            <w:tcW w:w="8520" w:type="dxa"/>
            <w:tcBorders/>
            <w:vAlign w:val="center"/>
          </w:tcPr>
          <w:p>
            <w:pPr>
              <w:spacing w:before="76" w:line="220" w:lineRule="exact"/>
              <w:ind w:left="2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32：掉载中	变频器处于掉载状态时，输出ON信号。</w:t>
            </w:r>
          </w:p>
          <w:p>
            <w:pPr>
              <w:spacing w:before="83" w:line="220" w:lineRule="exact"/>
              <w:ind w:left="4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33：反向运行中	变频器处于反向运行时，输出ON信号</w:t>
            </w:r>
          </w:p>
          <w:p>
            <w:pPr>
              <w:spacing w:before="48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34：零电流状态 请参考功能码P8-28、P8-29的说明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35：模块温度到达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逆变器模块散热器温度（P7-07）达到所设置的模块温度到达值（P8-47）时，输出ON信号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36：输出电流超限 请参考功能码 P8-36、P8-37的说明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37：下限频率到达（停机也输出）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当运行频率到达下限频率时，输出ON信号。在停机状态该信号也为ON。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38：告警输出（所有故障）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当变频器发生故障，且该故障的处理模式为继续运行时，变频器告警输出。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39：电机过温预报警</w:t>
            </w:r>
          </w:p>
          <w:p>
            <w:pPr>
              <w:spacing w:line="32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当电机温度达到P9-58（电机过热预报警阈值）时，输出ON信号。（电机温度可通过U0-34查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看）</w:t>
            </w:r>
          </w:p>
          <w:p>
            <w:pPr>
              <w:spacing w:before="51" w:line="220" w:lineRule="exact"/>
              <w:ind w:left="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40：本次运行时间到达	变频器本次开始运行时间超过P8-53所设定的时间时，输出ON信号。</w:t>
            </w:r>
          </w:p>
          <w:p>
            <w:pPr>
              <w:spacing w:before="36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41：故障输出（为自由停机的故障且欠压不输出）</w:t>
            </w:r>
          </w:p>
        </w:tc>
      </w:tr>
      <w:tr w:rsidR="00A23914" w:rsidTr="00A23914">
        <w:trPr>
          <w:trHeight w:val="1960"/>
        </w:trPr>
        <w:trPr>
          <w:trHeight w:val="1960"/>
        </w:trPr>
        <w:trPr>
          <w:trHeight w:val="1960"/>
        </w:trPr>
        <w:trPr>
          <w:trHeight w:val="1960"/>
        </w:trPr>
        <w:trPr>
          <w:trHeight w:val="19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P5-07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667"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AO1输出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功能选择</w:t>
            </w:r>
          </w:p>
        </w:tc>
        <w:tc>
          <w:tcPr>
            <w:tcW w:w="4660" w:type="dxa"/>
            <w:vMerge w:val="restart"/>
            <w:tcBorders/>
            <w:vAlign w:val="center"/>
          </w:tcPr>
          <w:p>
            <w:pPr>
              <w:spacing w:before="5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0：运行频率</w:t>
            </w:r>
          </w:p>
          <w:p>
            <w:pPr>
              <w:spacing w:before="1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1：设定频率</w:t>
            </w:r>
          </w:p>
          <w:p>
            <w:pPr>
              <w:spacing w:before="39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2：输出电流</w:t>
            </w:r>
          </w:p>
          <w:p>
            <w:pPr>
              <w:spacing w:before="3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3：电机输出转矩（绝对值，相对电机的百分比）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4：输出功率</w:t>
            </w:r>
          </w:p>
          <w:p>
            <w:pPr>
              <w:spacing w:before="1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5：输出电压</w:t>
            </w:r>
          </w:p>
          <w:p>
            <w:pPr>
              <w:spacing w:before="9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6：PLUSE 脉冲给定</w:t>
            </w:r>
          </w:p>
          <w:p>
            <w:pPr>
              <w:spacing w:before="16" w:line="2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7:Al1</w:t>
            </w:r>
          </w:p>
          <w:p>
            <w:pPr>
              <w:spacing w:before="46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8:A12</w:t>
            </w:r>
          </w:p>
          <w:p>
            <w:pPr>
              <w:spacing w:before="41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9:A13</w:t>
            </w:r>
          </w:p>
          <w:p>
            <w:pPr>
              <w:spacing w:before="3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10：长度</w:t>
            </w:r>
          </w:p>
          <w:p>
            <w:pPr>
              <w:spacing w:before="9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11：记数值</w:t>
            </w:r>
          </w:p>
          <w:p>
            <w:pPr>
              <w:spacing w:before="37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12：通讯设定</w:t>
            </w:r>
          </w:p>
          <w:p>
            <w:pPr>
              <w:spacing w:before="2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13：电机转速</w:t>
            </w:r>
          </w:p>
          <w:p>
            <w:pPr>
              <w:spacing w:before="14"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14：输出电流（100.0％ 对应1000.0A）</w:t>
            </w:r>
          </w:p>
          <w:p>
            <w:pPr>
              <w:spacing w:before="10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15：输出电压（100.0％ 对应1000.0V）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16：电机输出转矩（实际值，相对电机的百分比）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17：变频器输出转矩（实际值，相对变频器的百分比）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160"/>
        </w:trPr>
        <w:trPr>
          <w:trHeight w:val="4160"/>
        </w:trPr>
        <w:trPr>
          <w:trHeight w:val="4160"/>
        </w:trPr>
        <w:trPr>
          <w:trHeight w:val="41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P5-08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750" w:line="3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AO2输出</w:t>
            </w:r>
          </w:p>
          <w:p>
            <w:pPr>
              <w:spacing w:line="306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功能选择</w:t>
            </w:r>
          </w:p>
        </w:tc>
        <w:tc>
          <w:tcPr>
            <w:tcW w:w="4660" w:type="dxa"/>
            <w:vMerge/>
          </w:tcPr>
          <w:p w:rsidR="00A23914" w:rsidP="00A23914" w:rsidRDefault="00A23914"/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P5-10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AO1零偏系数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P5-11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AO1增益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-10.00~+10.00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1.00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P5-12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AO2零偏系数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-100.0%~+100.0%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P5-13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AO2增益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-10.00~+10.00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1.00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b8e6c28dc33843f3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0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-55-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left:0pt;margin-left:230.0pt;margin-top:764.0pt;height:16.0pt;width:80.0pt;z-index:638129936498132535;mso-width-relative:page;mso-height-relative:page;mso-position-vertical-relative:page;mso-position-horizontal-relative:page;" coordsize="21600,21600" o:spid="_x0000_s20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-55-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6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4660"/>
        <w:gridCol w:w="106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560"/>
        </w:trPr>
        <w:tc>
          <w:tcPr>
            <w:gridSpan w:val="5"/>
            <w:tcW w:w="8400" w:type="dxa"/>
            <w:tcBorders/>
            <w:vAlign w:val="top"/>
          </w:tcPr>
          <w:p>
            <w:pPr>
              <w:spacing w:before="170" w:line="280" w:lineRule="exact"/>
              <w:ind w:left="4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上述功能码一般用于修正模拟输出的零漂及输出幅值的偏差。也可以用于自定义所需要的AO输出曲线。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若零偏用“b”表示，增益用k表示，实际输出用Y表示，标准输出用X表示，则实际输出为：Y＝kX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+b。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其中，AO1、AO2的零偏系数100％对应10V（或者20mA），标准输出是指在无零偏及增益修正下，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输出0V～10V（或者0mA～20mA）对应模拟输出表示的量。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例如：若模拟输出内容为运行频率，希望在频率为0时输出8V，频率为最大频率时输出3V，则增益应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设为“-0.50”，零偏应设为“80％”。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P5-17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5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DO 输出延迟</w:t>
            </w:r>
          </w:p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0.0s~3600.0s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P5-18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5" w:line="26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RELAY1 输出</w:t>
            </w:r>
          </w:p>
          <w:p>
            <w:pPr>
              <w:spacing w:line="269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延迟时间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0.0s~3600.0s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P5-19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3" w:line="243" w:lineRule="exact"/>
              <w:ind w:left="40" w:firstLine="0"/>
              <w:jc w:val="righ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RELAY2	输</w:t>
            </w:r>
          </w:p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出延迟时间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0.0s~3600.0s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rPr>
          <w:trHeight w:val="1520"/>
        </w:trPr>
        <w:tc>
          <w:tcPr>
            <w:tcW w:w="720" w:type="dxa"/>
            <w:tcBorders/>
            <w:vAlign w:val="center"/>
          </w:tcPr>
          <w:p>
            <w:pPr>
              <w:spacing w:before="624" w:line="238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P5-22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14"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DO 输出端子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有效状态选择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66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0：正逻辑</w:t>
            </w:r>
          </w:p>
          <w:p>
            <w:pPr>
              <w:spacing w:line="255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1：反逻辑</w:t>
            </w:r>
          </w:p>
          <w:p>
            <w:pPr>
              <w:spacing w:line="296" w:lineRule="exact"/>
              <w:ind w:left="20"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个位：DO</w:t>
            </w:r>
          </w:p>
          <w:p>
            <w:pPr>
              <w:spacing w:line="277" w:lineRule="exact"/>
              <w:ind w:left="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十位：RELAY1</w:t>
            </w:r>
          </w:p>
          <w:p>
            <w:pPr>
              <w:spacing w:line="242" w:lineRule="exact"/>
              <w:ind w:left="20" w:firstLine="0"/>
              <w:jc w:val="left"/>
            </w:pPr>
            <w:r>
              <w:rPr>
                <w:sz w:val="21"/>
                <w:rFonts w:hint="eastAsia" w:ascii="Arial" w:hAnsi="Arial" w:eastAsia="Arial"/>
                <w:color w:val="000000"/>
              </w:rPr>
              <w:t xml:space="preserve">百位：RELAY2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624" w:line="255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00000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20"/>
        </w:trPr>
        <w:tc>
          <w:tcPr>
            <w:gridSpan w:val="5"/>
            <w:tcW w:w="84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P6组 启停控制</w:t>
            </w:r>
          </w:p>
        </w:tc>
      </w:tr>
      <w:tr w:rsidR="00A23914" w:rsidTr="00A23914"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c>
          <w:tcPr>
            <w:tcW w:w="720" w:type="dxa"/>
            <w:tcBorders/>
            <w:vAlign w:val="center"/>
          </w:tcPr>
          <w:p>
            <w:pPr>
              <w:spacing w:before="814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P6-00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775" w:line="280" w:lineRule="exact"/>
              <w:ind w:left="20"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启动方式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11"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0：直接启动</w:t>
            </w:r>
          </w:p>
          <w:p>
            <w:pPr>
              <w:spacing w:line="26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1：速度跟踪再启动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2：预励磁启动（交流异步机）</w:t>
            </w:r>
          </w:p>
          <w:p>
            <w:pPr>
              <w:spacing w:line="300" w:lineRule="exact"/>
              <w:ind w:left="20" w:firstLine="276.6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只对异步电机有效，用于在电机运行前先建立磁场。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预励磁电流、预励磁时间参见功能码P6-05、P6-06 说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明。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97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c>
          <w:tcPr>
            <w:tcW w:w="720" w:type="dxa"/>
            <w:tcBorders/>
            <w:vAlign w:val="center"/>
          </w:tcPr>
          <w:p>
            <w:pPr>
              <w:spacing w:before="760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P6-01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687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转速跟踪方式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16"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0：从停机频率开始</w:t>
            </w:r>
          </w:p>
          <w:p>
            <w:pPr>
              <w:spacing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1：从工频开始</w:t>
            </w:r>
          </w:p>
          <w:p>
            <w:pPr>
              <w:spacing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2：从最大频率开始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用最短时间完成转速跟踪过程，选择变频器跟踪电机转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速的方式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44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750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20" w:type="dxa"/>
            <w:tcBorders/>
            <w:vAlign w:val="center"/>
          </w:tcPr>
          <w:p>
            <w:pPr>
              <w:spacing w:before="404" w:line="200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P6-02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363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转速跟踪快慢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32" w:line="266" w:lineRule="exact"/>
              <w:ind w:left="20"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1~100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参数越大，则跟踪速度越快。但设置过大可能引起跟踪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效果不可靠。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373" w:line="28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401" w:line="288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P6-03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启动频率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0.00Hz~10.00Hz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P6-04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0" w:line="21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启动频率保持</w:t>
            </w:r>
          </w:p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0.0s~100.0s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660"/>
        </w:trPr>
        <w:tc>
          <w:tcPr>
            <w:gridSpan w:val="5"/>
            <w:tcW w:w="8400" w:type="dxa"/>
            <w:tcBorders/>
            <w:vAlign w:val="center"/>
          </w:tcPr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为保证启动时的电机转矩，请设定合适的启动频率。为使电机启动时充分建立磁通，需要启动频率保持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一定时间。</w:t>
            </w:r>
          </w:p>
        </w:tc>
      </w:tr>
    </w:tbl>
    <w:p>
      <w:pPr>
        <w:spacing w:line="1" w:lineRule="exact"/>
        <w:sectPr>
          <w:type w:val="continuous"/>
          <w:pgSz w:w="10180" w:h="16840" w:orient="portrait"/>
          <w:pgMar w:top="1440" w:right="720" w:bottom="1440" w:left="860" w:header="0" w:footer="1280"/>
          <w:cols w:equalWidth="true" w:num="1"/>
          <w:footerReference w:type="default" r:id="R2a6c0017b6e349e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20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-56-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6" style="position:absolute;left:0pt;margin-left:233.0pt;margin-top:764.0pt;height:16.0pt;width:74.0pt;z-index:638129936498523550;mso-width-relative:page;mso-height-relative:page;mso-position-vertical-relative:page;mso-position-horizontal-relative:page;" coordsize="21600,21600" o:spid="_x0000_s20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-56-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380" w:lineRule="exact"/>
        <w:ind w:firstLine="2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60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1060"/>
        <w:gridCol w:w="700"/>
      </w:tblGrid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74" w:lineRule="exact"/>
              <w:ind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80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5100"/>
        </w:trPr>
        <w:tc>
          <w:tcPr>
            <w:gridSpan w:val="5"/>
            <w:tcW w:w="8400" w:type="dxa"/>
            <w:tcBorders/>
            <w:vAlign w:val="center"/>
          </w:tcPr>
          <w:p>
            <w:pPr>
              <w:spacing w:before="16"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启动频率 P6-03 不受下限频率限制。但是设定目标频率小于启动频率时，变频器不启动，处于待机状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态。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正反转切换过程中，启动频率保持时间不起作用。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启动频率保持时间不包含在加速时间内，但包含在简易PLC的运行时间里。</w:t>
            </w:r>
          </w:p>
          <w:p>
            <w:pPr>
              <w:spacing w:line="280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例1：</w:t>
            </w:r>
          </w:p>
          <w:p>
            <w:pPr>
              <w:spacing w:before="61" w:line="21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P0-03=0			频率源为数字给定</w:t>
            </w:r>
          </w:p>
          <w:p>
            <w:pPr>
              <w:spacing w:line="210" w:lineRule="exact"/>
              <w:ind w:left="300" w:firstLine="0"/>
              <w:jc w:val="both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03=0</w:t>
            </w:r>
          </w:p>
          <w:p>
            <w:pPr>
              <w:spacing w:before="58" w:line="237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P0-08=2.00Hz	数字设定频率为2.00Hz</w:t>
            </w:r>
          </w:p>
          <w:p>
            <w:pPr>
              <w:spacing w:before="43" w:line="178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P6-036-03=5.00Hz		启动频率为5.00Hz</w:t>
            </w:r>
          </w:p>
          <w:p>
            <w:pPr>
              <w:spacing w:before="86" w:line="197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P6-04=2.0s			启动频率保持时间为2.0s</w:t>
            </w:r>
          </w:p>
          <w:p>
            <w:pPr>
              <w:spacing w:line="210" w:lineRule="exact"/>
              <w:ind w:left="260" w:firstLine="0"/>
              <w:jc w:val="both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-04=2.0s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此时，变频器将处于待机状态，变频器输出频率为0.00Hz。</w:t>
            </w:r>
          </w:p>
          <w:p>
            <w:pPr>
              <w:spacing w:line="220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例2：</w:t>
            </w:r>
          </w:p>
          <w:p>
            <w:pPr>
              <w:spacing w:before="92" w:line="21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P0-03=0			频率源为数字给定</w:t>
            </w:r>
          </w:p>
          <w:p>
            <w:pPr>
              <w:spacing w:before="74" w:line="21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P0-08=10.00Hz		数字设定频率为10.00Hz</w:t>
            </w:r>
          </w:p>
          <w:p>
            <w:pPr>
              <w:spacing w:before="69" w:line="21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P6-03 =5.00Hz		启动频率为5.00Hz</w:t>
            </w:r>
          </w:p>
          <w:p>
            <w:pPr>
              <w:spacing w:before="83" w:line="21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P6-04=2.0s			启动频率保持时间为2.0s</w:t>
            </w:r>
          </w:p>
          <w:p>
            <w:pPr>
              <w:spacing w:before="38" w:line="23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此时，变频器加速到5.00Hz，持续2.0s后，再加速到给定频率10.00Hz。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40" w:type="dxa"/>
            <w:tcBorders/>
            <w:vAlign w:val="center"/>
          </w:tcPr>
          <w:p>
            <w:pPr>
              <w:spacing w:before="411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P6-05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2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启动直流制动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电流／预励磁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电流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393"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0%~100%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08" w:line="216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438"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40" w:type="dxa"/>
            <w:tcBorders/>
            <w:vAlign w:val="center"/>
          </w:tcPr>
          <w:p>
            <w:pPr>
              <w:spacing w:before="414" w:line="200" w:lineRule="exact"/>
              <w:ind w:left="8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P6-06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启动直流制动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时间／预励磁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432" w:line="216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0.0s~100.0s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38" w:line="216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444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3720"/>
        </w:trPr>
        <w:tc>
          <w:tcPr>
            <w:gridSpan w:val="5"/>
            <w:tcW w:w="8400" w:type="dxa"/>
            <w:tcBorders/>
            <w:vAlign w:val="center"/>
          </w:tcPr>
          <w:p>
            <w:pPr>
              <w:spacing w:before="31" w:line="34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启动直流制动，一般用于使运转的电机停止后再启动。预励磁用于先使异步电机建立磁场后再启动，提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高响应速度。</w:t>
            </w:r>
          </w:p>
          <w:p>
            <w:pPr>
              <w:spacing w:line="34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启动直流制动只在启动方式为直接启动时有效。此时变频器先按设定的启动直流制动电流进行直流制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动，经过启动直流制动时间后再开始运行。若设定直流制动时间为0，则不经过直流制动直接启动。直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流制动电流越大，制动力越大。</w:t>
            </w:r>
          </w:p>
          <w:p>
            <w:pPr>
              <w:spacing w:line="36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若启动方式为异步机预励磁启动，则变频器先按设定的预励磁电流预先建立磁场，经过设定的预励磁时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间后再开始运行。若设定预励磁时间为0，则不经过预励磁过程而直接启动。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启动直流制动电流／预励磁电流，相对基值有两种情形。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1、当电机额定电流小于或等于变频器额定电流的80％时，是相对电机额定电流为百分比基值。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2、当电机额定电流大于变频器额定电流的80％时，是相对80％的变频器额定电流为百分比基值。</w:t>
            </w:r>
          </w:p>
        </w:tc>
      </w:tr>
      <w:tr w:rsidR="00A23914" w:rsidTr="00A23914">
        <w:trPr>
          <w:trHeight w:val="1840"/>
        </w:trPr>
        <w:trPr>
          <w:trHeight w:val="1840"/>
        </w:trPr>
        <w:trPr>
          <w:trHeight w:val="1840"/>
        </w:trPr>
        <w:trPr>
          <w:trHeight w:val="1840"/>
        </w:trPr>
        <w:trPr>
          <w:trHeight w:val="1840"/>
        </w:trPr>
        <w:tc>
          <w:tcPr>
            <w:tcW w:w="740" w:type="dxa"/>
            <w:tcBorders/>
            <w:vAlign w:val="center"/>
          </w:tcPr>
          <w:p>
            <w:pPr>
              <w:spacing w:before="769" w:line="210" w:lineRule="exact"/>
              <w:ind w:left="8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P6-07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764" w:line="225" w:lineRule="exact"/>
              <w:ind w:left="2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加减速方式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85"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0：直线加减速</w:t>
            </w:r>
          </w:p>
          <w:p>
            <w:pPr>
              <w:spacing w:line="32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输出频率按照直线递增或递减。JAC300提供4种加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减速时间。可通过多功能数字输入端子（P4-00～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P4-08）进行选择。</w:t>
            </w:r>
          </w:p>
          <w:p>
            <w:pPr>
              <w:spacing w:line="264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1：S 曲线加减速A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84" w:line="24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220" w:h="16840" w:orient="portrait"/>
          <w:pgMar w:top="1440" w:right="720" w:bottom="1440" w:left="860" w:header="0" w:footer="1280"/>
          <w:cols w:equalWidth="true" w:num="1"/>
          <w:footerReference w:type="default" r:id="Re8fa9d7131224c42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52500" cy="203200"/>
                <wp:effectExtent l="0" t="0" r="635" b="14605"/>
                <wp:wrapNone/>
                <wp:docPr id="2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- 57-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8" style="position:absolute;left:0pt;margin-left:233.0pt;margin-top:764.0pt;height:16.0pt;width:75.0pt;z-index:638129936498901076;mso-width-relative:page;mso-height-relative:page;mso-position-vertical-relative:page;mso-position-horizontal-relative:page;" coordsize="21600,21600" o:spid="_x0000_s20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- 57-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6565900</wp:posOffset>
            </wp:positionV>
            <wp:extent cx="2197100" cy="1498600"/>
            <wp:effectExtent l="0" t="0" r="2540" b="4445"/>
            <wp:wrapNone/>
            <wp:docPr id="209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a1467b506a14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2946400</wp:posOffset>
            </wp:positionH>
            <wp:positionV relativeFrom="page">
              <wp:posOffset>6515100</wp:posOffset>
            </wp:positionV>
            <wp:extent cx="2654300" cy="1587500"/>
            <wp:effectExtent l="0" t="0" r="2540" b="4445"/>
            <wp:wrapNone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a808fc8fed1430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4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960"/>
        </w:trPr>
        <w:trPr>
          <w:trHeight w:val="4960"/>
        </w:trPr>
        <w:trPr>
          <w:trHeight w:val="4960"/>
        </w:trPr>
        <w:trPr>
          <w:trHeight w:val="4960"/>
        </w:trPr>
        <w:trPr>
          <w:trHeight w:val="4960"/>
        </w:trPr>
        <w:tc>
          <w:tcPr>
            <w:tcW w:w="74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40" w:type="dxa"/>
            <w:tcBorders/>
            <w:vAlign w:val="top"/>
          </w:tcPr>
          <w:p>
            <w:pPr>
              <w:spacing w:before="101" w:line="280" w:lineRule="exact"/>
              <w:ind w:left="2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输出频率按照S曲线递增或递减。S 曲线在要求平</w:t>
            </w:r>
          </w:p>
          <w:p>
            <w:pPr>
              <w:spacing w:before="21" w:line="280" w:lineRule="exact"/>
              <w:ind w:left="2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缓启动或停机的场所使用，如电梯、输送带等。功能</w:t>
            </w:r>
          </w:p>
          <w:p>
            <w:pPr>
              <w:spacing w:before="8" w:line="280" w:lineRule="exact"/>
              <w:ind w:left="2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码P6-08和P6-09分别定义了S曲线加减速的起始</w:t>
            </w:r>
          </w:p>
          <w:p>
            <w:pPr>
              <w:spacing w:line="320" w:lineRule="exact"/>
              <w:ind w:firstLine="283.2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段和结束段的时间比例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2：S 曲线加减速B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在该S曲线加减速B中，电机额定频率fb总是S曲</w:t>
            </w:r>
          </w:p>
          <w:p>
            <w:pPr>
              <w:spacing w:line="280" w:lineRule="exact"/>
              <w:ind w:left="26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线的拐点。如图6-12所示。一般用于在额定频率以</w:t>
            </w:r>
          </w:p>
          <w:p>
            <w:pPr>
              <w:spacing w:before="18" w:line="300" w:lineRule="exact"/>
              <w:ind w:firstLine="289.8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上的高速区域需要快速加减速的场合。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当设定频率在额定频率以上时，加减速时间为：</w:t>
            </w:r>
          </w:p>
          <w:p>
            <w:pPr>
              <w:spacing w:line="300" w:lineRule="exact"/>
              <w:ind w:firstLine="566.4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4x1/6+(/)x/)==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其中，f为设定频率，fb为电机额定频率，T为从0频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率加速到额定频率f6的时间。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P6-08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S 曲线开始段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时间比例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0.0%~(100.0%-P6-09)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P6-09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S 曲线结束段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时间比例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0.0%~(100.0%-P6-08)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4700"/>
        </w:trPr>
        <w:tc>
          <w:tcPr>
            <w:gridSpan w:val="5"/>
            <w:tcW w:w="8400" w:type="dxa"/>
            <w:tcBorders/>
            <w:vAlign w:val="top"/>
          </w:tcPr>
          <w:p>
            <w:pPr>
              <w:spacing w:before="38" w:line="32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功能码 P6-08和P6-09分别定义了，S曲线加减速A的起始段和结束段时间比例，两个功能码要满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足：P6-08＋P6-09≤100.0％。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下图中t1即为参数P6-08定义的参数，在此段时间内输出频率变化的斜率逐渐增大。t2即为参数P6-09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定义的时间，在此时间段内输出频率变化的斜率逐渐变化到0。在t1和t2之间的时间内，输出频率变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化的斜率是固定的，即此区间进行直线加减速。</w:t>
            </w:r>
          </w:p>
          <w:p>
            <w:pPr>
              <w:spacing w:before="171" w:line="24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输出频率														Hz</w:t>
            </w:r>
          </w:p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输出频率</w:t>
            </w:r>
          </w:p>
          <w:p>
            <w:pPr>
              <w:spacing w:line="300" w:lineRule="exact"/>
              <w:ind w:left="20" w:firstLine="395.20000000000005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Hz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设定频率f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设定频率f</w:t>
            </w:r>
          </w:p>
          <w:p>
            <w:pPr>
              <w:spacing w:before="537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额定频率b</w:t>
            </w:r>
          </w:p>
          <w:p>
            <w:pPr>
              <w:spacing w:before="306" w:line="200" w:lineRule="exact"/>
              <w:ind w:left="342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时间t													时间t</w:t>
            </w:r>
          </w:p>
          <w:p>
            <w:pPr>
              <w:spacing w:before="68" w:line="320" w:lineRule="exact"/>
              <w:ind w:left="820" w:firstLine="0"/>
              <w:jc w:val="both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11.	2.	1	a				T</w:t>
            </w:r>
          </w:p>
        </w:tc>
      </w:tr>
      <w:tr w:rsidR="00A23914" w:rsidTr="00A23914">
        <w:trPr>
          <w:trHeight w:val="1840"/>
        </w:trPr>
        <w:trPr>
          <w:trHeight w:val="1840"/>
        </w:trPr>
        <w:trPr>
          <w:trHeight w:val="1840"/>
        </w:trPr>
        <w:trPr>
          <w:trHeight w:val="1840"/>
        </w:trPr>
        <w:trPr>
          <w:trHeight w:val="184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P6-10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停机方式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before="25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0：减速停车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停机命令有效后，变频器按照减速时间降低输出频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率，频率降为0后停机。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1：自由停车</w:t>
            </w:r>
          </w:p>
          <w:p>
            <w:pPr>
              <w:spacing w:line="28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停机命令有效后，变频器立即终止输出，此时电机按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照机械惯性自由停车。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de2f67afb94c4d0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-58-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2" style="position:absolute;left:0pt;margin-left:230.0pt;margin-top:764.0pt;height:16.0pt;width:80.0pt;z-index:638129936499279550;mso-width-relative:page;mso-height-relative:page;mso-position-vertical-relative:page;mso-position-horizontal-relative:page;" coordsize="21600,21600" o:spid="_x0000_s2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-58-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4978400</wp:posOffset>
            </wp:positionV>
            <wp:extent cx="2781300" cy="2362200"/>
            <wp:effectExtent l="0" t="0" r="2540" b="4445"/>
            <wp:wrapNone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a9853c84be549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4978400</wp:posOffset>
            </wp:positionV>
            <wp:extent cx="2781300" cy="2362200"/>
            <wp:effectExtent l="0" t="0" r="2540" b="4445"/>
            <wp:wrapNone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f8d31404b7c4c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12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8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3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P6-11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09" w:line="264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停机直流制动</w:t>
            </w:r>
          </w:p>
          <w:p>
            <w:pPr>
              <w:spacing w:line="250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起始频率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P6-12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83" w:line="224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停机直流制动</w:t>
            </w:r>
          </w:p>
          <w:p>
            <w:pPr>
              <w:spacing w:line="23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等待时间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309" w:line="216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0.0s~100.0s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P6-13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7" w:line="24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停机直流制动</w:t>
            </w:r>
          </w:p>
          <w:p>
            <w:pPr>
              <w:spacing w:line="235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电流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0%~100%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P6-14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停机直流制动</w:t>
            </w:r>
          </w:p>
          <w:p>
            <w:pPr>
              <w:spacing w:line="213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0.0s~100.0s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20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9"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停机直流制动起始频率：减速停机过程中，当运行频率降低到到该频率时，开始直流制动过程。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停机直流制动等待时间：在运行频率降低到停机直流制动起始频率后，变频器先停止输出一段时间，然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后再开始直流制动过程。用于防止在较高速度时开始直流制动可能引起的过流等故障。</w:t>
            </w:r>
          </w:p>
          <w:p>
            <w:pPr>
              <w:spacing w:line="216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停机直流制动电流：停车直流制动电流，相对基值有两种情形。</w:t>
            </w:r>
          </w:p>
          <w:p>
            <w:pPr>
              <w:spacing w:line="300" w:lineRule="exact"/>
              <w:ind w:left="2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1、当电机额定电流小于或等于变频器额定电流的80％时，是相对电机额定电流为百分比基值。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2、当电机额定电流大于变频器额定电流的80％时，是相对80％的变频器额定电流为百分比基值。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停机直流制动时间：直流制动量保持的时间。此值为0则直流制动过程被取消。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停机直流制动过程见下图所示。</w:t>
            </w:r>
          </w:p>
          <w:p>
            <w:pPr>
              <w:spacing w:before="117" w:line="20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输出频率Hz</w:t>
            </w:r>
          </w:p>
          <w:p>
            <w:pPr>
              <w:spacing w:before="636" w:line="177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停机直流制</w:t>
            </w:r>
          </w:p>
          <w:p>
            <w:pPr>
              <w:spacing w:line="177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动起始频率</w:t>
            </w:r>
          </w:p>
          <w:p>
            <w:pPr>
              <w:spacing w:before="83" w:line="20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时间：</w:t>
            </w:r>
          </w:p>
          <w:p>
            <w:pPr>
              <w:spacing w:before="5" w:line="20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输出电压有效值</w:t>
            </w:r>
          </w:p>
          <w:p>
            <w:pPr>
              <w:spacing w:before="177" w:line="197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停机直流制动等</w:t>
            </w:r>
          </w:p>
          <w:p>
            <w:pPr>
              <w:spacing w:line="177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待时间</w:t>
            </w:r>
          </w:p>
          <w:p>
            <w:pPr>
              <w:spacing w:before="116" w:line="20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停机直流制动量</w:t>
            </w:r>
          </w:p>
          <w:p>
            <w:pPr>
              <w:spacing w:before="248" w:line="171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时间：</w:t>
            </w:r>
          </w:p>
          <w:p>
            <w:pPr>
              <w:spacing w:before="150" w:line="197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运行命令</w:t>
            </w:r>
          </w:p>
          <w:p>
            <w:pPr>
              <w:spacing w:line="18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停机直流制动时间</w:t>
            </w:r>
          </w:p>
        </w:tc>
      </w:tr>
      <w:tr w:rsidR="00A23914" w:rsidTr="00A23914">
        <w:trPr>
          <w:trHeight w:val="1680"/>
        </w:trPr>
        <w:trPr>
          <w:trHeight w:val="1680"/>
        </w:trPr>
        <w:trPr>
          <w:trHeight w:val="1680"/>
        </w:trPr>
        <w:trPr>
          <w:trHeight w:val="1680"/>
        </w:trPr>
        <w:trPr>
          <w:trHeight w:val="1680"/>
        </w:trPr>
        <w:tc>
          <w:tcPr>
            <w:tcW w:w="840" w:type="dxa"/>
            <w:tcBorders/>
            <w:vAlign w:val="center"/>
          </w:tcPr>
          <w:p>
            <w:pPr>
              <w:spacing w:before="741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P6-15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698"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制动使用率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65" w:line="237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0%~100%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仅对内置制动单元的变频器有效。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用于调整动单元的占空比，制动使用率高，则制动单元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动作占空比高，制动效果强，但是制动过程变频器母线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电压波动较大。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37" w:line="237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100%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754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840" w:type="dxa"/>
            <w:tcBorders/>
            <w:vAlign w:val="center"/>
          </w:tcPr>
          <w:p>
            <w:pPr>
              <w:spacing w:before="379" w:line="255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P6-18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转速跟踪电流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56"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30%~200%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转速跟踪过程最大电流限制在“转速跟踪电流”设定值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范围内。设定值太小，转速跟踪的效果会变差。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431"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320"/>
        </w:trPr>
        <w:tc>
          <w:tcPr>
            <w:gridSpan w:val="5"/>
            <w:tcW w:w="85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P7组 键盘与显示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P7-01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M 键功能选择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03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0：M键无效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40" w:header="0" w:footer="1300"/>
          <w:cols w:equalWidth="true" w:num="1"/>
          <w:footerReference w:type="default" r:id="R27e1777be9f8491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- 59-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left:0pt;margin-left:233.0pt;margin-top:764.0pt;height:15.0pt;width:74.0pt;z-index:638129936499679742;mso-width-relative:page;mso-height-relative:page;mso-position-vertical-relative:page;mso-position-horizontal-relative:page;" coordsize="21600,21600" o:spid="_x0000_s2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- 59-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2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1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400"/>
        </w:trPr>
        <w:trPr>
          <w:trHeight w:val="3400"/>
        </w:trPr>
        <w:trPr>
          <w:trHeight w:val="3400"/>
        </w:trPr>
        <w:trPr>
          <w:trHeight w:val="3400"/>
        </w:trPr>
        <w:trPr>
          <w:trHeight w:val="3400"/>
        </w:trPr>
        <w:tc>
          <w:tcPr>
            <w:tcW w:w="74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60" w:type="dxa"/>
            <w:tcBorders/>
            <w:vAlign w:val="center"/>
          </w:tcPr>
          <w:p>
            <w:pPr>
              <w:spacing w:before="1" w:line="32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1：操作面板命令通道与远程命令通道（端子命令通道或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通讯命令通道）切换，若当前的命令源为键盘控制，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则此键功能无效。</w:t>
            </w:r>
          </w:p>
          <w:p>
            <w:pPr>
              <w:spacing w:line="255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2：正反转切换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通过M键切换频率指令的方向。该功能只在命令源为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操作面板命令通道时有效。</w:t>
            </w:r>
          </w:p>
          <w:p>
            <w:pPr>
              <w:spacing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3：正转点动</w:t>
            </w:r>
          </w:p>
          <w:p>
            <w:pPr>
              <w:spacing w:line="302" w:lineRule="exact"/>
              <w:ind w:left="280" w:firstLine="0"/>
              <w:jc w:val="both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通过键盘M键实现正转点动（FJOG）</w:t>
            </w:r>
          </w:p>
          <w:p>
            <w:pPr>
              <w:spacing w:line="255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4：反转点动</w:t>
            </w:r>
          </w:p>
          <w:p>
            <w:pPr>
              <w:spacing w:line="247" w:lineRule="exact"/>
              <w:ind w:left="280" w:firstLine="0"/>
              <w:jc w:val="both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通过键盘M键实现反转点动（RJOG）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P7-02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5" w:lineRule="exact"/>
              <w:ind w:left="2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STOP/RESE</w:t>
            </w:r>
          </w:p>
          <w:p>
            <w:pPr>
              <w:spacing w:line="306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T键功能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0：只在键盘操作方式下，STOP／RES 键停机功能有效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1：在任何操作方式下，STOP／RES 键停机功能均有效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93" w:line="21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800"/>
        </w:trPr>
        <w:trPr>
          <w:trHeight w:val="5800"/>
        </w:trPr>
        <w:trPr>
          <w:trHeight w:val="5800"/>
        </w:trPr>
        <w:trPr>
          <w:trHeight w:val="5800"/>
        </w:trPr>
        <w:trPr>
          <w:trHeight w:val="5800"/>
        </w:trPr>
        <w:tc>
          <w:tcPr>
            <w:tcW w:w="740" w:type="dxa"/>
            <w:tcBorders/>
            <w:vAlign w:val="center"/>
          </w:tcPr>
          <w:p>
            <w:pPr>
              <w:spacing w:before="2791" w:line="238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P7-03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607" w:line="300" w:lineRule="exact"/>
              <w:ind w:left="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LED运行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显示参数1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85" w:line="225" w:lineRule="exact"/>
              <w:ind w:left="2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0000~FFFF</w:t>
            </w:r>
          </w:p>
          <w:p>
            <w:pPr>
              <w:spacing w:before="14" w:line="30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Bit00：运行频率1（Hz）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Bit01：设定频率（Hz）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Bit02：母线电压（V）</w:t>
            </w:r>
          </w:p>
          <w:p>
            <w:pPr>
              <w:spacing w:line="23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Bit03：输出电压（V）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Bit04：输出电流（A）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Bit05：输出功率（kW）</w:t>
            </w:r>
          </w:p>
          <w:p>
            <w:pPr>
              <w:spacing w:line="243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Bit06：输出转矩（％）</w:t>
            </w:r>
          </w:p>
          <w:p>
            <w:pPr>
              <w:spacing w:line="231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Bit07：DI 输入状态</w:t>
            </w:r>
          </w:p>
          <w:p>
            <w:pPr>
              <w:spacing w:line="281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Bit08：DO输出状态</w:t>
            </w:r>
          </w:p>
          <w:p>
            <w:pPr>
              <w:spacing w:line="292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Bit09：Al1 电压（V）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Bit10：AI2电压（V）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Bit11：Al3 电压（V）</w:t>
            </w:r>
          </w:p>
          <w:p>
            <w:pPr>
              <w:spacing w:line="231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Bit12： 计数值</w:t>
            </w:r>
          </w:p>
          <w:p>
            <w:pPr>
              <w:spacing w:before="26" w:line="204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Bit13:	长度值</w:t>
            </w:r>
          </w:p>
          <w:p>
            <w:pPr>
              <w:spacing w:before="11"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Bit14：负载速度显示</w:t>
            </w:r>
          </w:p>
          <w:p>
            <w:pPr>
              <w:spacing w:line="29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Bit15：PID 设定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758" w:line="32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1F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2838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80" w:header="0" w:footer="1300"/>
          <w:cols w:equalWidth="true" w:num="1"/>
          <w:footerReference w:type="default" r:id="R79fee2799df44793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-60-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8" style="position:absolute;left:0pt;margin-left:233.0pt;margin-top:764.0pt;height:15.0pt;width:74.0pt;z-index:638129936500140230;mso-width-relative:page;mso-height-relative:page;mso-position-vertical-relative:page;mso-position-horizontal-relative:page;" coordsize="21600,21600" o:spid="_x0000_s2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-60-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62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5980"/>
        </w:trPr>
        <w:trPr>
          <w:trHeight w:val="5980"/>
        </w:trPr>
        <w:trPr>
          <w:trHeight w:val="5980"/>
        </w:trPr>
        <w:trPr>
          <w:trHeight w:val="5980"/>
        </w:trPr>
        <w:trPr>
          <w:trHeight w:val="5980"/>
        </w:trPr>
        <w:tc>
          <w:tcPr>
            <w:tcW w:w="740" w:type="dxa"/>
            <w:tcBorders/>
            <w:vAlign w:val="center"/>
          </w:tcPr>
          <w:p>
            <w:pPr>
              <w:spacing w:before="2908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P7-04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666" w:line="32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LED 运行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显示参数2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59" w:line="210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0000~FFFF</w:t>
            </w:r>
          </w:p>
          <w:p>
            <w:pPr>
              <w:spacing w:before="7" w:line="28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Bit00：PID 反馈</w:t>
            </w:r>
          </w:p>
          <w:p>
            <w:pPr>
              <w:spacing w:before="2" w:line="280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Bit01：PLC 阶段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Bit02：PULSE输入脉冲频率（kHz）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Bit03：运行频率2（Hz）</w:t>
            </w:r>
          </w:p>
          <w:p>
            <w:pPr>
              <w:spacing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Bit04：剩余运行时间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Bit05：Al1 校正前电压（V）</w:t>
            </w:r>
          </w:p>
          <w:p>
            <w:pPr>
              <w:spacing w:line="24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Bit06：Al2 校正前电压（V）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Bit07：Al3 校正前电压（V）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Bit08：线速度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Bit09：当前上电时间（Hour）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Bit10：当前运行时间（Min）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Bit11：PULSE输入脉冲频率（Hz）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Bit12：通讯设定值</w:t>
            </w:r>
          </w:p>
          <w:p>
            <w:pPr>
              <w:spacing w:line="24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Bit13：编码器反馈速度（Hz）</w:t>
            </w:r>
          </w:p>
          <w:p>
            <w:pPr>
              <w:spacing w:line="283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Bit14：主频率X显示（Hz）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Bit15：辅频率Y显示（Hz）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859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120"/>
        </w:trPr>
        <w:tc>
          <w:tcPr>
            <w:gridSpan w:val="5"/>
            <w:tcW w:w="8400" w:type="dxa"/>
            <w:tcBorders/>
            <w:vAlign w:val="top"/>
          </w:tcPr>
          <w:p>
            <w:pPr>
              <w:spacing w:before="103" w:line="243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运行显示参数，用来设置变频器处于运行状态时可查看的参数。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最多可供查看的状态参数为32个，根据P7-03、P7-04参数值各二进制位，来选择需要显示的状态参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数，显示顺序从P7-03最低位开始。</w:t>
            </w:r>
          </w:p>
        </w:tc>
      </w:tr>
      <w:tr w:rsidR="00A23914" w:rsidTr="00A23914">
        <w:trPr>
          <w:trHeight w:val="4760"/>
        </w:trPr>
        <w:trPr>
          <w:trHeight w:val="4760"/>
        </w:trPr>
        <w:trPr>
          <w:trHeight w:val="4760"/>
        </w:trPr>
        <w:trPr>
          <w:trHeight w:val="4760"/>
        </w:trPr>
        <w:trPr>
          <w:trHeight w:val="4760"/>
        </w:trPr>
        <w:tc>
          <w:tcPr>
            <w:tcW w:w="740" w:type="dxa"/>
            <w:tcBorders/>
            <w:vAlign w:val="center"/>
          </w:tcPr>
          <w:p>
            <w:pPr>
              <w:spacing w:before="2277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P7-05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053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LED 停机显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示参数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42" w:line="233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0000~FFFF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Bit00：设定频率（Hz）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Bit01：母线电压（V）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Bit02：DI输入状态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Bit03：DO 输出状态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Bit04：Al1 电压（V）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20"/>
                <w:rFonts w:hint="eastAsia" w:ascii="Arial" w:hAnsi="Arial" w:eastAsia="Arial"/>
                <w:color w:val="000000"/>
              </w:rPr>
              <w:t xml:space="preserve">Bit05：Al2 电压（V）</w:t>
            </w:r>
          </w:p>
          <w:p>
            <w:pPr>
              <w:spacing w:line="335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Bit06：Al3 电压（V）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Bit07：计数值</w:t>
            </w:r>
          </w:p>
          <w:p>
            <w:pPr>
              <w:spacing w:line="264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Bit08：长度值</w:t>
            </w:r>
          </w:p>
          <w:p>
            <w:pPr>
              <w:spacing w:line="316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Bit09：PLC 阶段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Bit10：负载速度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Bit11：PID 设定</w:t>
            </w:r>
          </w:p>
          <w:p>
            <w:pPr>
              <w:spacing w:before="0" w:line="280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Bit12：PULSE输入脉冲频率（kHz）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257" w:line="28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33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rPr>
          <w:trHeight w:val="1040"/>
        </w:trPr>
        <w:tc>
          <w:tcPr>
            <w:tcW w:w="740" w:type="dxa"/>
            <w:tcBorders/>
            <w:vAlign w:val="center"/>
          </w:tcPr>
          <w:p>
            <w:pPr>
              <w:spacing w:before="374" w:line="238" w:lineRule="exact"/>
              <w:ind w:left="8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P7-06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90" w:line="28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负载速度显示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系数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36" w:line="280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0.0001~6.5000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在需要显示负载速度时，通过该参数，调整变频器输出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频率与负载速度的对应关系。具体对应关系参考 P7-12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08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1.0000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395" w:line="312" w:lineRule="exact"/>
              <w:ind w:left="220" w:firstLine="0"/>
              <w:jc w:val="left"/>
            </w:pPr>
            <w:r>
              <w:rPr>
                <w:sz w:val="21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200" w:h="16840" w:orient="portrait"/>
          <w:pgMar w:top="1440" w:right="720" w:bottom="1440" w:left="820" w:header="0" w:footer="1300"/>
          <w:cols w:equalWidth="true" w:num="1"/>
          <w:footerReference w:type="default" r:id="R1b74eee74f5647e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939800" cy="177800"/>
                <wp:effectExtent l="0" t="0" r="635" b="14605"/>
                <wp:wrapNone/>
                <wp:docPr id="2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-61-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left:0pt;margin-left:233.0pt;margin-top:765.0pt;height:14.0pt;width:74.0pt;z-index:638129936500536891;mso-width-relative:page;mso-height-relative:page;mso-position-vertical-relative:page;mso-position-horizontal-relative:page;" coordsize="21600,21600" o:spid="_x0000_s2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-61-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1660"/>
        <w:gridCol w:w="2980"/>
        <w:gridCol w:w="1060"/>
        <w:gridCol w:w="72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的说明。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P7-07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模块散热器温</w:t>
            </w:r>
          </w:p>
          <w:p>
            <w:pPr>
              <w:spacing w:line="25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度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31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0.0℃~100.0℃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68" w:lineRule="exact"/>
              <w:ind/>
              <w:jc w:val="center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P7-08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产品号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144" w:lineRule="exact"/>
              <w:ind w:left="2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68" w:lineRule="exact"/>
              <w:ind/>
              <w:jc w:val="center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P7-09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累计运行时间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3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0h~65535h</w:t>
            </w:r>
          </w:p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当运行时间到达设定运行时间P8-17后，变频器多功能</w:t>
            </w:r>
          </w:p>
          <w:p>
            <w:pPr>
              <w:spacing w:line="30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数字输出功能（12）输出ON信号。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8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P8组 辅助功能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P8-00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3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点动运行频率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P8-01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点动加速时间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40"/>
        </w:trPr>
        <w:trPr>
          <w:trHeight w:val="640"/>
        </w:trPr>
        <w:trPr>
          <w:trHeight w:val="640"/>
        </w:trPr>
        <w:trPr>
          <w:trHeight w:val="640"/>
        </w:trPr>
        <w:trPr>
          <w:trHeight w:val="6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P8-02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点动减速时间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20"/>
        </w:trPr>
        <w:tc>
          <w:tcPr>
            <w:gridSpan w:val="6"/>
            <w:tcW w:w="8380" w:type="dxa"/>
            <w:tcBorders/>
            <w:vAlign w:val="top"/>
          </w:tcPr>
          <w:p>
            <w:pPr>
              <w:spacing w:before="163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定义点动时变频器的给定频率及加减速时间。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点动运行时，启动方式固定为直接启动方式（P6-00＝0），停机方式固定为减速停机（P6-10＝0）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P8-03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加速时间2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P8-04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减速时间2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P8-05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加速时间3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P8-06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减速时间3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P8-07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加速时间4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P8-08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减速时间4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540"/>
        </w:trPr>
        <w:tc>
          <w:tcPr>
            <w:gridSpan w:val="6"/>
            <w:tcW w:w="8380" w:type="dxa"/>
            <w:tcBorders/>
            <w:vAlign w:val="top"/>
          </w:tcPr>
          <w:p>
            <w:pPr>
              <w:spacing w:before="140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JAC300提供4组加减速时间，分别为P0-17＼P0-18及上述3组加减速时间。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4 组加减速时间的定义完全相同，请参考P0-17和P0-18 相关说明。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通过多功能数字输入端子DI的不同组合，可以切换选择4组加减速时间，具体使用方法请参考功能码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P4-01～P4-05 中的相关说明。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P8-09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跳跃频率1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P8-10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跳跃频率2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P8-11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跳跃频率幅度</w:t>
            </w:r>
          </w:p>
        </w:tc>
        <w:tc>
          <w:tcPr>
            <w:tcW w:w="29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0.01Hz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6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before="24" w:line="32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当设定频率在跳跃频率范围内时，实际运行频率将会运行在离设定频率较近的跳跃频率。通过设置跳跃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频率，可以使变频器避开负载的机械共振点。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JAC300可设置两个跳跃频率点，若将两个跳跃频率均设为0，则跳跃频率功能取消。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跳跃频率及跳跃频率幅度的原理示意，请参考下图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db8c624a1a1e4b96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-62-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2" style="position:absolute;left:0pt;margin-left:230.0pt;margin-top:764.0pt;height:16.0pt;width:80.0pt;z-index:638129936500947424;mso-width-relative:page;mso-height-relative:page;mso-position-vertical-relative:page;mso-position-horizontal-relative:page;" coordsize="21600,21600" o:spid="_x0000_s2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-62-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6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720"/>
        </w:trPr>
        <w:tc>
          <w:tcPr>
            <w:gridSpan w:val="5"/>
            <w:tcW w:w="8420" w:type="dxa"/>
            <w:tcBorders/>
            <w:vAlign w:val="top"/>
          </w:tcPr>
          <w:p>
            <w:pPr>
              <w:spacing w:before="273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输出频率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Hz</w:t>
            </w:r>
          </w:p>
          <w:p>
            <w:pPr>
              <w:spacing w:before="737" w:line="24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跳跃频率2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before="18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before="421" w:line="24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跳跃频率1</w:t>
            </w:r>
          </w:p>
          <w:p>
            <w:pPr>
              <w:spacing w:line="20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before="459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时间t</w:t>
            </w:r>
          </w:p>
        </w:tc>
      </w:tr>
      <w:tr w:rsidR="00A23914" w:rsidTr="00A23914">
        <w:trPr>
          <w:trHeight w:val="4220"/>
        </w:trPr>
        <w:trPr>
          <w:trHeight w:val="4220"/>
        </w:trPr>
        <w:trPr>
          <w:trHeight w:val="4220"/>
        </w:trPr>
        <w:trPr>
          <w:trHeight w:val="4220"/>
        </w:trPr>
        <w:trPr>
          <w:trHeight w:val="42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P8-12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780" w:line="34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正反转死区时</w:t>
            </w:r>
          </w:p>
          <w:p>
            <w:pPr>
              <w:spacing w:line="217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间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72" w:line="2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0.0s~3000.0s</w:t>
            </w:r>
          </w:p>
          <w:p>
            <w:pPr>
              <w:spacing w:before="11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设定变频器正反转过渡过程中，在输出OHz 处的过渡时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间，如下图所示：</w:t>
            </w:r>
          </w:p>
          <w:p>
            <w:pPr>
              <w:spacing w:before="143" w:line="160" w:lineRule="exact"/>
              <w:ind w:left="60" w:firstLine="0"/>
              <w:jc w:val="both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输出顺</w:t>
            </w:r>
          </w:p>
          <w:p>
            <w:pPr>
              <w:spacing w:before="595" w:line="240" w:lineRule="exact"/>
              <w:ind w:left="8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王装</w:t>
            </w:r>
          </w:p>
          <w:p>
            <w:pPr>
              <w:spacing w:before="1425" w:line="16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反格</w:t>
            </w:r>
          </w:p>
          <w:p>
            <w:pPr>
              <w:spacing w:before="76" w:line="16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死区时间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P8-13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反向频率禁止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92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0：允许	1：禁止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P8-14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25" w:line="284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设定频率低于</w:t>
            </w:r>
          </w:p>
          <w:p>
            <w:pPr>
              <w:spacing w:line="284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下限频率运行</w:t>
            </w:r>
          </w:p>
          <w:p>
            <w:pPr>
              <w:spacing w:line="25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模式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81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0：以下限频率运行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1：停机</w:t>
            </w:r>
          </w:p>
          <w:p>
            <w:pPr>
              <w:spacing w:before="1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2：零速运行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当设定频率低于下限频率时，变频器的运行状态可以通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过该参数选择。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700"/>
        </w:trPr>
        <w:trPr>
          <w:trHeight w:val="2700"/>
        </w:trPr>
        <w:trPr>
          <w:trHeight w:val="2700"/>
        </w:trPr>
        <w:trPr>
          <w:trHeight w:val="2700"/>
        </w:trPr>
        <w:trPr>
          <w:trHeight w:val="27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P8-15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下垂控制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63" w:line="2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0.00Hz~10.00Hz</w:t>
            </w:r>
          </w:p>
          <w:p>
            <w:pPr>
              <w:spacing w:before="18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该功能一般用于多台电机拖动同一个负载时的负荷分</w:t>
            </w:r>
          </w:p>
          <w:p>
            <w:pPr>
              <w:spacing w:line="320" w:lineRule="exact"/>
              <w:ind w:left="20"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配。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下垂控制是指随着负载增加，使变频器输出频率下降，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这样多台电机拖动同一负载时，负载中的电机输出频率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下降的更多，从而可以降低该电机的负荷，实现多台电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机的负荷均匀。</w:t>
            </w:r>
          </w:p>
          <w:p>
            <w:pPr>
              <w:spacing w:before="7"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该参数是指变频器在输出额定负载时，输出的频率下降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300"/>
          <w:cols w:equalWidth="true" w:num="1"/>
          <w:footerReference w:type="default" r:id="R15f8aec4cc46489e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03300" cy="190500"/>
                <wp:effectExtent l="0" t="0" r="635" b="14605"/>
                <wp:wrapNone/>
                <wp:docPr id="2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-63-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4" style="position:absolute;left:0pt;margin-left:230.0pt;margin-top:764.0pt;height:15.0pt;width:79.0pt;z-index:638129936501421294;mso-width-relative:page;mso-height-relative:page;mso-position-vertical-relative:page;mso-position-horizontal-relative:page;" coordsize="21600,21600" o:spid="_x0000_s2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-63-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2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60"/>
        <w:gridCol w:w="700"/>
      </w:tblGrid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/>
        </w:tc>
        <w:tc>
          <w:tcPr>
            <w:tcW w:w="1240" w:type="dxa"/>
            <w:tcBorders/>
            <w:vAlign w:val="center"/>
          </w:tcPr>
          <w:p/>
        </w:tc>
        <w:tc>
          <w:tcPr>
            <w:tcW w:w="46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值。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200"/>
        </w:trPr>
        <w:trPr>
          <w:trHeight w:val="1200"/>
        </w:trPr>
        <w:trPr>
          <w:trHeight w:val="1200"/>
        </w:trPr>
        <w:trPr>
          <w:trHeight w:val="1200"/>
        </w:trPr>
        <w:trPr>
          <w:trHeight w:val="1200"/>
        </w:trPr>
        <w:tc>
          <w:tcPr>
            <w:tcW w:w="840" w:type="dxa"/>
            <w:tcBorders/>
            <w:vAlign w:val="center"/>
          </w:tcPr>
          <w:p>
            <w:pPr>
              <w:spacing w:before="479" w:line="238" w:lineRule="exact"/>
              <w:ind w:left="8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P8-16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55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设定累计上电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到达时间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23" w:line="255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0h~65000h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当累计上电时间（P7-13）到达P8-16所设定的上电时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间时，变频器多功能数字DO输出ON信号。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79" w:line="28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Oh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503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540"/>
        </w:trPr>
        <w:trPr>
          <w:trHeight w:val="1540"/>
        </w:trPr>
        <w:trPr>
          <w:trHeight w:val="1540"/>
        </w:trPr>
        <w:trPr>
          <w:trHeight w:val="1540"/>
        </w:trPr>
        <w:trPr>
          <w:trHeight w:val="1540"/>
        </w:trPr>
        <w:tc>
          <w:tcPr>
            <w:tcW w:w="840" w:type="dxa"/>
            <w:tcBorders/>
            <w:vAlign w:val="center"/>
          </w:tcPr>
          <w:p>
            <w:pPr>
              <w:spacing w:before="676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P8-17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33" w:line="32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设定累计运行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到达时间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65" w:line="237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0h~65000h</w:t>
            </w:r>
          </w:p>
          <w:p>
            <w:pPr>
              <w:spacing w:before="1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用于设置变频器的运行时间。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当累计运行时间（P7-09）到达此设定运行时间后，变频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器多功能数字DO输出ON信号。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681" w:line="237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Oh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701"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940"/>
        </w:trPr>
        <w:trPr>
          <w:trHeight w:val="3940"/>
        </w:trPr>
        <w:trPr>
          <w:trHeight w:val="3940"/>
        </w:trPr>
        <w:trPr>
          <w:trHeight w:val="3940"/>
        </w:trPr>
        <w:trPr>
          <w:trHeight w:val="3940"/>
        </w:trPr>
        <w:tc>
          <w:tcPr>
            <w:tcW w:w="840" w:type="dxa"/>
            <w:tcBorders/>
            <w:vAlign w:val="center"/>
          </w:tcPr>
          <w:p>
            <w:pPr>
              <w:spacing w:before="1880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P8-18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1841" w:line="195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启动保护选择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07" w:line="300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0：不保护 1：保护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此参数涉及变频器的安全保护功能。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若该参数设置为1，如果变频器上电时刻运行命令有效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（例如端子运行命令上电前为闭合状态），则变频器不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响应运行命令，必须先将运行命令撤除一次，运行命令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再次有效后变频器才响应。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另外，若该参数设置为1，如果变频器故障复位时刻运行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命令有效，变频器也不响应运行命令，必须先将运行命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令撤除才能消除运行保护状态。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设置该参数为1，可以防止在不知情的情况下，发生上电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时或者故障复位时，电机响应运行命令而造成的危险。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854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P8-19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频率检测值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(PDT1)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频率检测滞后</w:t>
            </w:r>
          </w:p>
          <w:p>
            <w:pPr>
              <w:spacing w:line="247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值（PDT1）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0.0％～100.0％（PDT1 电平）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86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242" w:line="32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当运行频率高于频率检测值时，变频器多功能输出DO输出ON信号，而频率低于检测值一定频率值后，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DO 输出ON信号取消。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上述参数用于设定输出频率的检测值，及输出动作解除的滞后值。其中P8-20 是滞后频率相对于频率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检测值P8-19的百分比。下图为PDT 功能的示意图。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60" w:header="0" w:footer="1300"/>
          <w:cols w:equalWidth="true" w:num="1"/>
          <w:footerReference w:type="default" r:id="Rca711711415a416d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52500" cy="190500"/>
                <wp:effectExtent l="0" t="0" r="635" b="14605"/>
                <wp:wrapNone/>
                <wp:docPr id="2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-64-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6" style="position:absolute;left:0pt;margin-left:233.0pt;margin-top:764.0pt;height:15.0pt;width:75.0pt;z-index:638129936501888648;mso-width-relative:page;mso-height-relative:page;mso-position-vertical-relative:page;mso-position-horizontal-relative:page;" coordsize="21600,21600" o:spid="_x0000_s2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-64-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1917700</wp:posOffset>
            </wp:positionH>
            <wp:positionV relativeFrom="page">
              <wp:posOffset>5334000</wp:posOffset>
            </wp:positionV>
            <wp:extent cx="2247900" cy="2476500"/>
            <wp:effectExtent l="0" t="0" r="2540" b="4445"/>
            <wp:wrapNone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215184873384ad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720"/>
        <w:gridCol w:w="392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260"/>
        </w:trPr>
        <w:trPr>
          <w:trHeight w:val="4260"/>
        </w:trPr>
        <w:tc>
          <w:tcPr>
            <w:gridSpan w:val="3"/>
            <w:tcW w:w="2700" w:type="dxa"/>
            <w:tcBorders/>
            <w:vAlign w:val="top"/>
          </w:tcPr>
          <w:p>
            <w:pPr>
              <w:spacing w:line="560" w:lineRule="exact"/>
              <w:ind w:left="1960" w:firstLine="0"/>
              <w:jc w:val="righ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输出频率Hz</w:t>
            </w:r>
          </w:p>
          <w:p>
            <w:pPr>
              <w:spacing w:line="560" w:lineRule="exact"/>
              <w:ind w:left="2020"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FDT电平</w:t>
            </w:r>
          </w:p>
          <w:p>
            <w:pPr>
              <w:spacing w:line="560" w:lineRule="exact"/>
              <w:ind w:left="194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频率到达检</w:t>
            </w:r>
          </w:p>
          <w:p>
            <w:pPr>
              <w:spacing w:line="140" w:lineRule="exact"/>
              <w:ind w:left="2060" w:firstLine="0"/>
              <w:jc w:val="both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测信号</w:t>
            </w:r>
          </w:p>
          <w:p>
            <w:pPr>
              <w:spacing w:line="160" w:lineRule="exact"/>
              <w:ind w:left="1820"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（DO，继电器）</w:t>
            </w:r>
          </w:p>
        </w:tc>
        <w:tc>
          <w:tcPr>
            <w:gridSpan w:val="3"/>
            <w:tcW w:w="5720" w:type="dxa"/>
            <w:tcBorders/>
            <w:vAlign w:val="top"/>
          </w:tcPr>
          <w:p>
            <w:pPr>
              <w:spacing w:before="698" w:line="16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FDT滞后值</w:t>
            </w:r>
          </w:p>
          <w:p>
            <w:pPr>
              <w:spacing w:line="16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-F8-19XF8-20</w:t>
            </w:r>
          </w:p>
          <w:p>
            <w:pPr>
              <w:spacing w:before="1009"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时间：</w:t>
            </w:r>
          </w:p>
          <w:p>
            <w:pPr>
              <w:spacing w:before="880" w:line="220" w:lineRule="exact"/>
              <w:ind w:left="108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ON</w:t>
            </w:r>
          </w:p>
          <w:p>
            <w:pPr>
              <w:spacing w:before="665" w:line="16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时间t</w:t>
            </w:r>
          </w:p>
        </w:tc>
      </w:tr>
      <w:tr w:rsidR="00A23914" w:rsidTr="00A23914">
        <w:trPr>
          <w:trHeight w:val="5960"/>
        </w:trPr>
        <w:trPr>
          <w:trHeight w:val="5960"/>
        </w:trPr>
        <w:trPr>
          <w:trHeight w:val="5960"/>
        </w:trPr>
        <w:trPr>
          <w:trHeight w:val="5960"/>
        </w:trPr>
        <w:trPr>
          <w:trHeight w:val="59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P8-21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2643"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频率到达检出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宽度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3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0.0％～100.0％（最大频率）</w:t>
            </w:r>
          </w:p>
          <w:p>
            <w:pPr>
              <w:spacing w:before="2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变频器的的运行频率，处于目标频率一定范围时，变频</w:t>
            </w:r>
          </w:p>
          <w:p>
            <w:pPr>
              <w:spacing w:before="19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器多功能DO 输出ON信号。</w:t>
            </w:r>
          </w:p>
          <w:p>
            <w:pPr>
              <w:spacing w:before="19"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该参数用于设定频率到达的检测范围，该参数是相对于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最大频率的百分比。下图为频率到达的示意图。</w:t>
            </w:r>
          </w:p>
          <w:p>
            <w:pPr>
              <w:spacing w:before="180" w:line="220" w:lineRule="exact"/>
              <w:ind w:left="40"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输出频率Hz</w:t>
            </w:r>
          </w:p>
          <w:p>
            <w:pPr>
              <w:spacing w:before="276" w:line="200" w:lineRule="exact"/>
              <w:ind w:left="8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设定频率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检出幅值</w:t>
            </w:r>
          </w:p>
          <w:p>
            <w:pPr>
              <w:spacing w:before="1034" w:line="240" w:lineRule="exact"/>
              <w:ind w:left="6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频率到达检											时间</w:t>
            </w:r>
          </w:p>
          <w:p>
            <w:pPr>
              <w:spacing w:line="200" w:lineRule="exact"/>
              <w:ind w:left="10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测信号</w:t>
            </w:r>
          </w:p>
          <w:p>
            <w:pPr>
              <w:spacing w:before="972" w:line="16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ON					ON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680"/>
        </w:trPr>
        <w:trPr>
          <w:trHeight w:val="1680"/>
        </w:trPr>
        <w:trPr>
          <w:trHeight w:val="1680"/>
        </w:trPr>
        <w:trPr>
          <w:trHeight w:val="1680"/>
        </w:trPr>
        <w:trPr>
          <w:trHeight w:val="1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P8-22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365" w:line="284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加减速过程中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跳跃频率是否</w:t>
            </w:r>
          </w:p>
          <w:p>
            <w:pPr>
              <w:spacing w:line="25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有效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78" w:line="240" w:lineRule="exact"/>
              <w:ind w:left="2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0：无效		1：有效</w:t>
            </w:r>
          </w:p>
          <w:p>
            <w:pPr>
              <w:spacing w:before="18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该功能码用于设置，在加减速过程中，跳跃频率是否有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效。设定为有效时，当运行频率在跳跃频率范围时，实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际运行频率会跳过设定的跳跃频率边界。下图为加减速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过程中跳跃频率有效的示意图。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3cfc69b535e3423d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-65-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9" style="position:absolute;left:0pt;margin-left:230.0pt;margin-top:764.0pt;height:16.0pt;width:80.0pt;z-index:638129936502334438;mso-width-relative:page;mso-height-relative:page;mso-position-vertical-relative:page;mso-position-horizontal-relative:page;" coordsize="21600,21600" o:spid="_x0000_s2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-65-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60"/>
        <w:gridCol w:w="820"/>
        <w:gridCol w:w="382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260"/>
        </w:trPr>
        <w:trPr>
          <w:trHeight w:val="4260"/>
        </w:trPr>
        <w:trPr>
          <w:trHeight w:val="4260"/>
        </w:trPr>
        <w:trPr>
          <w:trHeight w:val="4260"/>
        </w:trPr>
        <w:trPr>
          <w:trHeight w:val="4260"/>
        </w:trPr>
        <w:trPr>
          <w:trHeight w:val="4260"/>
        </w:trPr>
        <w:tc>
          <w:tcPr>
            <w:tcW w:w="740" w:type="dxa"/>
            <w:tcBorders/>
            <w:vAlign w:val="center"/>
          </w:tcPr>
          <w:p/>
        </w:tc>
        <w:tc>
          <w:tcPr>
            <w:tcW w:w="1260" w:type="dxa"/>
            <w:tcBorders/>
            <w:vAlign w:val="center"/>
          </w:tcPr>
          <w:p/>
        </w:tc>
        <w:tc>
          <w:tcPr>
            <w:tcW w:w="820" w:type="dxa"/>
            <w:tcBorders/>
            <w:vAlign w:val="top"/>
          </w:tcPr>
          <w:p>
            <w:pPr>
              <w:spacing w:before="157"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输出频率</w:t>
            </w:r>
          </w:p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Hz</w:t>
            </w:r>
          </w:p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跳跃频率2</w:t>
            </w:r>
          </w:p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跳跃频率1</w:t>
            </w:r>
          </w:p>
        </w:tc>
        <w:tc>
          <w:tcPr>
            <w:tcW w:w="3820" w:type="dxa"/>
            <w:tcBorders/>
            <w:vAlign w:val="top"/>
          </w:tcPr>
          <w:p>
            <w:pPr>
              <w:spacing w:before="1377" w:line="5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line="5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line="5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line="5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跳跃频率幅度</w:t>
            </w:r>
          </w:p>
          <w:p>
            <w:pPr>
              <w:spacing w:line="520" w:lineRule="exact"/>
              <w:ind w:left="2420"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时间t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P8-25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加速时间1与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加速时间2切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换频率点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60"/>
        </w:trPr>
        <w:trPr>
          <w:trHeight w:val="960"/>
        </w:trPr>
        <w:trPr>
          <w:trHeight w:val="960"/>
        </w:trPr>
        <w:trPr>
          <w:trHeight w:val="960"/>
        </w:trPr>
        <w:trPr>
          <w:trHeight w:val="96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P8-26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减速时间1与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减速时间2切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换频率点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620"/>
        </w:trPr>
        <w:tc>
          <w:tcPr>
            <w:gridSpan w:val="6"/>
            <w:tcW w:w="8420" w:type="dxa"/>
            <w:tcBorders/>
            <w:vAlign w:val="top"/>
          </w:tcPr>
          <w:p>
            <w:pPr>
              <w:spacing w:line="400" w:lineRule="exact"/>
              <w:ind w:left="20"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该功能在电机选择为电机1，且未通过DI端子切换选择加减速时间时有效。用于在变频器运行过程中，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不通过DI端子而是根据运行频率范围，自行选择不同加减速时间。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输出频率</w:t>
            </w:r>
          </w:p>
          <w:p>
            <w:pPr>
              <w:spacing w:line="520" w:lineRule="exact"/>
              <w:ind w:left="120" w:firstLine="197.60000000000002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Hz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设定频率</w:t>
            </w:r>
          </w:p>
          <w:p>
            <w:pPr>
              <w:spacing w:line="220" w:lineRule="exact"/>
              <w:ind w:left="30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F8-25</w:t>
            </w:r>
          </w:p>
          <w:p>
            <w:pPr>
              <w:spacing w:before="91" w:line="240" w:lineRule="exact"/>
              <w:ind w:left="3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F8-26</w:t>
            </w:r>
          </w:p>
          <w:p>
            <w:pPr>
              <w:spacing w:before="123" w:line="26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时间t</w:t>
            </w:r>
          </w:p>
          <w:p>
            <w:pPr>
              <w:spacing w:before="314" w:line="240" w:lineRule="exact"/>
              <w:ind w:left="10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加速时间2</w:t>
            </w:r>
          </w:p>
          <w:p>
            <w:pPr>
              <w:spacing w:line="26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减速时间2</w:t>
            </w:r>
          </w:p>
          <w:p>
            <w:pPr>
              <w:spacing w:before="375" w:line="360" w:lineRule="exact"/>
              <w:ind w:firstLine="1778.1999999999998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加速时间1		减速时间1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上图为加减速时间切换的示意图。在加速过程中，如果运行频率小于P8-25则选择加速时间2；如果运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行频率大于P8-25则选择加速时间1。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在减速过程中，如果运行频率大于P8-26 则选择减速时间1，如果运行频率小于P8-26 则选择减速时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间2。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P8-27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端子点动优先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114" w:line="300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0：无效		1：有效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当端子点动优先有效时，若运行过程中出现端子点动命</w:t>
            </w:r>
          </w:p>
          <w:p>
            <w:pPr>
              <w:spacing w:line="28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令，则变频器切换为端子点动运行状态。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290a9ae6f5a14c59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8788400</wp:posOffset>
                </wp:positionV>
                <wp:extent cx="1003300" cy="190500"/>
                <wp:effectExtent l="0" t="0" r="635" b="14605"/>
                <wp:wrapNone/>
                <wp:docPr id="2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-66-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1" style="position:absolute;left:0pt;margin-left:230.0pt;margin-top:765.0pt;height:15.0pt;width:79.0pt;z-index:638129936502769646;mso-width-relative:page;mso-height-relative:page;mso-position-vertical-relative:page;mso-position-horizontal-relative:page;" coordsize="21600,21600" o:spid="_x0000_s2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-66-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1879600</wp:posOffset>
            </wp:positionH>
            <wp:positionV relativeFrom="page">
              <wp:posOffset>4978400</wp:posOffset>
            </wp:positionV>
            <wp:extent cx="2590800" cy="1917700"/>
            <wp:effectExtent l="0" t="0" r="2540" b="4445"/>
            <wp:wrapNone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67c5e5c00b34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466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频率检测值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(PDT2)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P8-29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频率检测滞后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值（PDT2）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0.0％～100.0％（PDT2 电平）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P8-30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9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任意到达频率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检测值1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rPr>
          <w:trHeight w:val="10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P8-31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06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任意到达频率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检出宽度1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0.0％～100.0％（最大频率）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P8-32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任意到达频率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检测值2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420"/>
        </w:trPr>
        <w:trPr>
          <w:trHeight w:val="5420"/>
        </w:trPr>
        <w:trPr>
          <w:trHeight w:val="5420"/>
        </w:trPr>
        <w:trPr>
          <w:trHeight w:val="5420"/>
        </w:trPr>
        <w:trPr>
          <w:trHeight w:val="54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P8-33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402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任意到达频率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检出宽度2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4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0.0％～100.0％（最大频率）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当变频器的输出频率，在任意到达频率检测值的正负检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出幅度范围内时，多功能DO输出ON信号。</w:t>
            </w:r>
          </w:p>
          <w:p>
            <w:pPr>
              <w:spacing w:before="13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JAC300提供两组任意到达频率检出参数，分别设置频率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值及频率检测范围。下图为该功能的示意图。</w:t>
            </w:r>
          </w:p>
          <w:p>
            <w:pPr>
              <w:spacing w:before="257" w:line="240" w:lineRule="exact"/>
              <w:ind w:left="6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运行频率</w:t>
            </w:r>
          </w:p>
          <w:p>
            <w:pPr>
              <w:spacing w:before="628" w:line="240" w:lineRule="exact"/>
              <w:ind w:left="4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任意到达频率</w:t>
            </w:r>
          </w:p>
          <w:p>
            <w:pPr>
              <w:spacing w:line="240" w:lineRule="exact"/>
              <w:ind w:left="35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频率检出宽度</w:t>
            </w:r>
          </w:p>
          <w:p>
            <w:pPr>
              <w:spacing w:before="35" w:line="240" w:lineRule="exact"/>
              <w:ind w:left="35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频率检出宽度</w:t>
            </w:r>
          </w:p>
          <w:p>
            <w:pPr>
              <w:spacing w:before="496" w:line="240" w:lineRule="exact"/>
              <w:ind w:left="36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</w:t>
            </w:r>
          </w:p>
          <w:p>
            <w:pPr>
              <w:spacing w:before="266" w:line="220" w:lineRule="exact"/>
              <w:ind w:left="14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任意到达频			ON							ON</w:t>
            </w:r>
          </w:p>
          <w:p>
            <w:pPr>
              <w:spacing w:line="160" w:lineRule="exact"/>
              <w:ind w:left="14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率检测信号	OFF				OFF				OFF</w:t>
            </w:r>
          </w:p>
          <w:p>
            <w:pPr>
              <w:spacing w:line="240" w:lineRule="exact"/>
              <w:ind w:left="10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DO或维电</w:t>
            </w:r>
          </w:p>
          <w:p>
            <w:pPr>
              <w:spacing w:line="240" w:lineRule="exact"/>
              <w:ind w:left="320" w:firstLine="0"/>
              <w:jc w:val="both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器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P8-34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8" w:line="266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零电流检测水</w:t>
            </w:r>
          </w:p>
          <w:p>
            <w:pPr>
              <w:spacing w:line="27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平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3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0.0%~300.0%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100.0％对应电机额定电流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P8-35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电流检测延迟</w:t>
            </w:r>
          </w:p>
          <w:p>
            <w:pPr>
              <w:spacing w:line="30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0.01s~600.00s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debdd7c5fd1b420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-67-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4" style="position:absolute;left:0pt;margin-left:230.0pt;margin-top:764.0pt;height:16.0pt;width:80.0pt;z-index:638129936503213831;mso-width-relative:page;mso-height-relative:page;mso-position-vertical-relative:page;mso-position-horizontal-relative:page;" coordsize="21600,21600" o:spid="_x0000_s2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-67-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1930400</wp:posOffset>
            </wp:positionV>
            <wp:extent cx="2451100" cy="1993900"/>
            <wp:effectExtent l="0" t="0" r="2540" b="4445"/>
            <wp:wrapNone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0df13035e874b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2082800</wp:posOffset>
            </wp:positionH>
            <wp:positionV relativeFrom="page">
              <wp:posOffset>5829300</wp:posOffset>
            </wp:positionV>
            <wp:extent cx="2451100" cy="1892300"/>
            <wp:effectExtent l="0" t="0" r="2540" b="4445"/>
            <wp:wrapNone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9ac66ad95154cb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2032000</wp:posOffset>
            </wp:positionH>
            <wp:positionV relativeFrom="page">
              <wp:posOffset>1930400</wp:posOffset>
            </wp:positionV>
            <wp:extent cx="2451100" cy="1993900"/>
            <wp:effectExtent l="0" t="0" r="2540" b="4445"/>
            <wp:wrapNone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db07497f75b428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0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700"/>
        <w:gridCol w:w="394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74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200"/>
        </w:trPr>
        <w:tc>
          <w:tcPr>
            <w:gridSpan w:val="6"/>
            <w:tcW w:w="8380" w:type="dxa"/>
            <w:tcBorders/>
            <w:vAlign w:val="top"/>
          </w:tcPr>
          <w:p>
            <w:pPr>
              <w:spacing w:before="146" w:line="34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当变频器的输出电流，小于或等于零电流检测水平，且持续时间超过零电流检测延迟时间，变频器多功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能DO输出ON信号。下图为零电流检测示意图。</w:t>
            </w:r>
          </w:p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输出电流</w:t>
            </w:r>
          </w:p>
          <w:p>
            <w:pPr>
              <w:spacing w:before="642" w:line="197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零电流检测水平</w:t>
            </w:r>
          </w:p>
          <w:p>
            <w:pPr>
              <w:spacing w:line="131" w:lineRule="exact"/>
              <w:ind/>
              <w:jc w:val="center"/>
            </w:pPr>
            <w:r>
              <w:rPr>
                <w:sz w:val="8"/>
                <w:rFonts w:hint="eastAsia" w:ascii="SimSun" w:hAnsi="SimSun" w:eastAsia="SimSun"/>
                <w:color w:val="000000"/>
              </w:rPr>
              <w:t xml:space="preserve">F8-34														时间</w:t>
            </w:r>
          </w:p>
          <w:p>
            <w:pPr>
              <w:spacing w:before="301" w:line="197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零电流检测信号</w:t>
            </w:r>
          </w:p>
          <w:p>
            <w:pPr>
              <w:spacing w:before="187" w:line="160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ON</w:t>
            </w:r>
          </w:p>
          <w:p>
            <w:pPr>
              <w:spacing w:before="60"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时间</w:t>
            </w:r>
          </w:p>
          <w:p>
            <w:pPr>
              <w:spacing w:before="346" w:line="20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零电流检测延迟时间</w:t>
            </w:r>
          </w:p>
          <w:p>
            <w:pPr>
              <w:spacing w:line="177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F8-35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P8-36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11" w:line="213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输出电流超限</w:t>
            </w:r>
          </w:p>
          <w:p>
            <w:pPr>
              <w:spacing w:line="153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值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118" w:line="200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0.0％（不检测）</w:t>
            </w:r>
          </w:p>
          <w:p>
            <w:pPr>
              <w:spacing w:line="174" w:lineRule="exact"/>
              <w:ind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0.1％～300.0％（电机额定电流）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322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200.0%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160"/>
        </w:trPr>
        <w:trPr>
          <w:trHeight w:val="1160"/>
        </w:trPr>
        <w:trPr>
          <w:trHeight w:val="1160"/>
        </w:trPr>
        <w:trPr>
          <w:trHeight w:val="1160"/>
        </w:trPr>
        <w:trPr>
          <w:trHeight w:val="1160"/>
        </w:trPr>
        <w:tc>
          <w:tcPr>
            <w:tcW w:w="740" w:type="dxa"/>
            <w:tcBorders/>
            <w:vAlign w:val="center"/>
          </w:tcPr>
          <w:p>
            <w:pPr>
              <w:spacing w:before="497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P8-37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35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输出电流超限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检测延迟时间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before="503" w:line="214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 ~600.00s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66" w:line="238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0.00s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860"/>
        </w:trPr>
        <w:tc>
          <w:tcPr>
            <w:gridSpan w:val="6"/>
            <w:tcW w:w="8380" w:type="dxa"/>
            <w:tcBorders/>
            <w:vAlign w:val="top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当变频器的输出电流大于或超限检测点，且持续时间超过软件过流点检测延迟时间，变频器多功能DO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输出ON信号，下图为输出电流超限功能示意图。</w:t>
            </w:r>
          </w:p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输出电流</w:t>
            </w:r>
          </w:p>
          <w:p>
            <w:pPr>
              <w:spacing w:before="181" w:line="16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输出电流超限值</w:t>
            </w:r>
          </w:p>
          <w:p>
            <w:pPr>
              <w:spacing w:line="140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F8-36</w:t>
            </w:r>
          </w:p>
          <w:p>
            <w:pPr>
              <w:spacing w:before="735" w:line="197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时间</w:t>
            </w:r>
          </w:p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输出电流超限检</w:t>
            </w:r>
          </w:p>
          <w:p>
            <w:pPr>
              <w:spacing w:line="177" w:lineRule="exact"/>
              <w:ind/>
              <w:jc w:val="center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测信号</w:t>
            </w:r>
          </w:p>
          <w:p>
            <w:pPr>
              <w:spacing w:before="106" w:line="158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ON</w:t>
            </w:r>
          </w:p>
          <w:p>
            <w:pPr>
              <w:spacing w:before="75" w:line="197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时间</w:t>
            </w:r>
          </w:p>
          <w:p>
            <w:pPr>
              <w:spacing w:before="169"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输出电流超限检测延迟</w:t>
            </w:r>
          </w:p>
          <w:p>
            <w:pPr>
              <w:spacing w:line="20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时间F8-37</w:t>
            </w:r>
          </w:p>
        </w:tc>
      </w:tr>
      <w:tr w:rsidR="00A23914" w:rsidTr="00A23914">
        <w:trPr>
          <w:trHeight w:val="540"/>
        </w:trPr>
        <w:trPr>
          <w:trHeight w:val="540"/>
        </w:trPr>
        <w:trPr>
          <w:trHeight w:val="540"/>
        </w:trPr>
        <w:trPr>
          <w:trHeight w:val="540"/>
        </w:trPr>
        <w:trPr>
          <w:trHeight w:val="54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P8-38</w:t>
            </w:r>
          </w:p>
        </w:tc>
        <w:tc>
          <w:tcPr>
            <w:gridSpan w:val="2"/>
            <w:tcW w:w="1940" w:type="dxa"/>
            <w:tcBorders/>
            <w:vAlign w:val="center"/>
          </w:tcPr>
          <w:p>
            <w:pPr>
              <w:spacing w:line="180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任意到达电流1</w:t>
            </w:r>
          </w:p>
        </w:tc>
        <w:tc>
          <w:tcPr>
            <w:tcW w:w="3940" w:type="dxa"/>
            <w:tcBorders/>
            <w:vAlign w:val="center"/>
          </w:tcPr>
          <w:p>
            <w:pPr>
              <w:spacing w:line="174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0.0％～300.0％（电机额定电流）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60"/>
        </w:trPr>
        <w:trPr>
          <w:trHeight w:val="560"/>
        </w:trPr>
        <w:trPr>
          <w:trHeight w:val="560"/>
        </w:trPr>
        <w:trPr>
          <w:trHeight w:val="560"/>
        </w:trPr>
        <w:trPr>
          <w:trHeight w:val="56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P8-39</w:t>
            </w:r>
          </w:p>
        </w:tc>
        <w:tc>
          <w:tcPr>
            <w:gridSpan w:val="2"/>
            <w:tcW w:w="1940" w:type="dxa"/>
            <w:tcBorders/>
            <w:vAlign w:val="center"/>
          </w:tcPr>
          <w:p>
            <w:pPr>
              <w:spacing w:line="180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任意到达电流1 宽度</w:t>
            </w:r>
          </w:p>
        </w:tc>
        <w:tc>
          <w:tcPr>
            <w:tcW w:w="3940" w:type="dxa"/>
            <w:tcBorders/>
            <w:vAlign w:val="center"/>
          </w:tcPr>
          <w:p>
            <w:pPr>
              <w:spacing w:line="174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0.0％～300.0％（电机额定电流）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P8-40</w:t>
            </w:r>
          </w:p>
        </w:tc>
        <w:tc>
          <w:tcPr>
            <w:gridSpan w:val="2"/>
            <w:tcW w:w="1940" w:type="dxa"/>
            <w:tcBorders/>
            <w:vAlign w:val="center"/>
          </w:tcPr>
          <w:p>
            <w:pPr>
              <w:spacing w:line="180" w:lineRule="exact"/>
              <w:ind w:left="4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任意到达电流2</w:t>
            </w:r>
          </w:p>
        </w:tc>
        <w:tc>
          <w:tcPr>
            <w:tcW w:w="3940" w:type="dxa"/>
            <w:tcBorders/>
            <w:vAlign w:val="center"/>
          </w:tcPr>
          <w:p>
            <w:pPr>
              <w:spacing w:line="174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0.0％～300.0％（电机额定电流）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74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P8-41</w:t>
            </w:r>
          </w:p>
        </w:tc>
        <w:tc>
          <w:tcPr>
            <w:gridSpan w:val="2"/>
            <w:tcW w:w="1940" w:type="dxa"/>
            <w:tcBorders/>
            <w:vAlign w:val="center"/>
          </w:tcPr>
          <w:p>
            <w:pPr>
              <w:spacing w:line="180" w:lineRule="exact"/>
              <w:ind w:left="4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任意到达电流2 宽度</w:t>
            </w:r>
          </w:p>
        </w:tc>
        <w:tc>
          <w:tcPr>
            <w:tcW w:w="3940" w:type="dxa"/>
            <w:tcBorders/>
            <w:vAlign w:val="center"/>
          </w:tcPr>
          <w:p>
            <w:pPr>
              <w:spacing w:line="180" w:lineRule="exact"/>
              <w:ind w:left="20" w:firstLine="0"/>
              <w:jc w:val="lef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0.0％～300.0％（电机额定电流）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900" w:header="0" w:footer="1300"/>
          <w:cols w:equalWidth="true" w:num="1"/>
          <w:footerReference w:type="default" r:id="Rd272eae09015498e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- 68-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9" style="position:absolute;left:0pt;margin-left:233.0pt;margin-top:764.0pt;height:15.0pt;width:74.0pt;z-index:638129936503668954;mso-width-relative:page;mso-height-relative:page;mso-position-vertical-relative:page;mso-position-horizontal-relative:page;" coordsize="21600,21600" o:spid="_x0000_s2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- 68-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2247900</wp:posOffset>
            </wp:positionV>
            <wp:extent cx="3733800" cy="1981200"/>
            <wp:effectExtent l="0" t="0" r="2540" b="4445"/>
            <wp:wrapNone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da33c27d1b7441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2247900</wp:posOffset>
            </wp:positionV>
            <wp:extent cx="3733800" cy="1981200"/>
            <wp:effectExtent l="0" t="0" r="2540" b="4445"/>
            <wp:wrapNone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28c61f063d243f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0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1640"/>
        <w:gridCol w:w="3000"/>
        <w:gridCol w:w="106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3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740"/>
        </w:trPr>
        <w:trPr>
          <w:trHeight w:val="4740"/>
        </w:trPr>
        <w:trPr>
          <w:trHeight w:val="4740"/>
        </w:trPr>
        <w:tc>
          <w:tcPr>
            <w:tcW w:w="720" w:type="dxa"/>
            <w:tcBorders/>
            <w:vAlign w:val="center"/>
          </w:tcPr>
          <w:p/>
        </w:tc>
        <w:tc>
          <w:tcPr>
            <w:gridSpan w:val="4"/>
            <w:tcW w:w="6940" w:type="dxa"/>
            <w:tcBorders/>
            <w:vAlign w:val="top"/>
          </w:tcPr>
          <w:p>
            <w:pPr>
              <w:spacing w:before="1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当变频器的输出电流，在设定任意到达电流的正负检出宽度内时，变频器多功能 DO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输出ON信号。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JAC300提供两组任意到达电流及检出宽度参数，下图为功能示意图。</w:t>
            </w:r>
          </w:p>
          <w:p>
            <w:pPr>
              <w:spacing w:before="194" w:line="237" w:lineRule="exact"/>
              <w:ind w:left="150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输出电流</w:t>
            </w:r>
          </w:p>
          <w:p>
            <w:pPr>
              <w:spacing w:before="632"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任意到达电流											任意到达电流宽度</w:t>
            </w:r>
          </w:p>
          <w:p>
            <w:pPr>
              <w:spacing w:line="277" w:lineRule="exact"/>
              <w:ind w:left="526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任意到达电流宽度</w:t>
            </w:r>
          </w:p>
          <w:p>
            <w:pPr>
              <w:spacing w:before="862" w:line="240" w:lineRule="exact"/>
              <w:ind w:left="526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时间</w:t>
            </w:r>
          </w:p>
          <w:p>
            <w:pPr>
              <w:spacing w:before="503" w:line="220" w:lineRule="exact"/>
              <w:ind w:left="56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任意到达电流检测信号</w:t>
            </w:r>
          </w:p>
          <w:p>
            <w:pPr>
              <w:spacing w:line="171" w:lineRule="exact"/>
              <w:ind/>
              <w:jc w:val="center"/>
            </w:pPr>
            <w:r>
              <w:rPr>
                <w:sz w:val="11"/>
                <w:rFonts w:hint="eastAsia" w:ascii="SimSun" w:hAnsi="SimSun" w:eastAsia="SimSun"/>
                <w:color w:val="000000"/>
              </w:rPr>
              <w:t xml:space="preserve">ONI		IONI				ON</w:t>
            </w:r>
          </w:p>
          <w:p>
            <w:pPr>
              <w:spacing w:before="122" w:line="22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DO或继电器		OFF						OFF				OFF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P8-42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定时功能选择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78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0：无效	1：有效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900"/>
        </w:trPr>
        <w:trPr>
          <w:trHeight w:val="1900"/>
        </w:trPr>
        <w:trPr>
          <w:trHeight w:val="1900"/>
        </w:trPr>
        <w:trPr>
          <w:trHeight w:val="1900"/>
        </w:trPr>
        <w:trPr>
          <w:trHeight w:val="1900"/>
        </w:trPr>
        <w:tc>
          <w:tcPr>
            <w:tcW w:w="720" w:type="dxa"/>
            <w:tcBorders/>
            <w:vAlign w:val="center"/>
          </w:tcPr>
          <w:p>
            <w:pPr>
              <w:spacing w:before="822" w:line="238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P8-43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before="810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定时运行时间选择</w:t>
            </w:r>
          </w:p>
        </w:tc>
        <w:tc>
          <w:tcPr>
            <w:tcW w:w="3000" w:type="dxa"/>
            <w:tcBorders/>
            <w:vAlign w:val="top"/>
          </w:tcPr>
          <w:p>
            <w:pPr>
              <w:spacing w:before="124" w:line="247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0：P8-44 设定</w:t>
            </w:r>
          </w:p>
          <w:p>
            <w:pPr>
              <w:spacing w:before="46" w:line="207" w:lineRule="exact"/>
              <w:ind w:left="4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1:Al1</w:t>
            </w:r>
          </w:p>
          <w:p>
            <w:pPr>
              <w:spacing w:before="38" w:line="266" w:lineRule="exact"/>
              <w:ind w:left="20"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2:AI2</w:t>
            </w:r>
          </w:p>
          <w:p>
            <w:pPr>
              <w:spacing w:before="42" w:line="237" w:lineRule="exact"/>
              <w:ind w:left="4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3:AI3</w:t>
            </w:r>
          </w:p>
          <w:p>
            <w:pPr>
              <w:spacing w:before="12" w:line="216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模拟输入量程对应P8-44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>
            <w:pPr>
              <w:spacing w:before="862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P8-44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定时运行时间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95" w:lineRule="exact"/>
              <w:ind w:left="4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0.0Min~6500.0Min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0.0Min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70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before="46"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该组参数用来完成变频器定时运行功能。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P8-42 定时功能选择有效时，变频器启动时开始计时，到达设定定时运行时间后，变频器自动停机，同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时多功能DO输出ON信号。</w:t>
            </w:r>
          </w:p>
          <w:p>
            <w:pPr>
              <w:spacing w:line="25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变频器每次启动时，都从0开始计时，定时剩余运行时间可通过U0-20查看。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定时运行时间由P8-43、P8-44 设置，时间单位为分钟。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P8-45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Al1 输入电压</w:t>
            </w:r>
          </w:p>
          <w:p>
            <w:pPr>
              <w:spacing w:line="20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保护值下限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0.00V~P8-46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3.10V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P8-46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AI1 输入电压</w:t>
            </w:r>
          </w:p>
          <w:p>
            <w:pPr>
              <w:spacing w:line="195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保护值上限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P8-45~10.00V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6.80V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当模拟量输入Al1的值大于P8-46，或Al1输入小于P8-45时，变频器多功能DO输出“Al1 输入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超限”ON信号，用于指示Al1的输入电压是否在设定范围内。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c>
          <w:tcPr>
            <w:tcW w:w="720" w:type="dxa"/>
            <w:tcBorders/>
            <w:vAlign w:val="center"/>
          </w:tcPr>
          <w:p>
            <w:pPr>
              <w:spacing w:before="413" w:line="238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P8-47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413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模块温度到达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62" w:line="266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0℃~100℃</w:t>
            </w:r>
          </w:p>
          <w:p>
            <w:pPr>
              <w:spacing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逆变器散热器温度达到该温度时，变频器多功能DO输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出“模块温度到达”ON信号。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13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75℃</w:t>
            </w:r>
          </w:p>
        </w:tc>
        <w:tc>
          <w:tcPr>
            <w:tcW w:w="72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40" w:bottom="1440" w:left="880" w:header="0" w:footer="1300"/>
          <w:cols w:equalWidth="true" w:num="1"/>
          <w:footerReference w:type="default" r:id="R13a0fc3a737342af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-69-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3" style="position:absolute;left:0pt;margin-left:233.0pt;margin-top:764.0pt;height:15.0pt;width:74.0pt;z-index:638129936504149336;mso-width-relative:page;mso-height-relative:page;mso-position-vertical-relative:page;mso-position-horizontal-relative:page;" coordsize="21600,21600" o:spid="_x0000_s2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-69-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464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560"/>
        </w:trPr>
        <w:trPr>
          <w:trHeight w:val="2560"/>
        </w:trPr>
        <w:trPr>
          <w:trHeight w:val="2560"/>
        </w:trPr>
        <w:trPr>
          <w:trHeight w:val="2560"/>
        </w:trPr>
        <w:trPr>
          <w:trHeight w:val="25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P8-48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散热风扇控制</w:t>
            </w:r>
          </w:p>
        </w:tc>
        <w:tc>
          <w:tcPr>
            <w:tcW w:w="4640" w:type="dxa"/>
            <w:tcBorders/>
            <w:vAlign w:val="top"/>
          </w:tcPr>
          <w:p>
            <w:pPr>
              <w:spacing w:before="127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0：运行时风扇运转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1：风扇一直运转</w:t>
            </w:r>
          </w:p>
          <w:p>
            <w:pPr>
              <w:spacing w:before="15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用于选择散热风扇的动作模式，选择为0时，变频器在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运行状态下风扇运转，停机状态下如果散热器温度高于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40度则风扇运转，停机状态下散热器低于40度时风扇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不运转。</w:t>
            </w:r>
          </w:p>
          <w:p>
            <w:pPr>
              <w:spacing w:before="17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选择为1时，风扇在上电后一致运转。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P8-49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唤醒频率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休眠频率（P8-51）～最大频率（P0-10）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P8-50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唤醒延迟时间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P8-51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休眠频率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0.00Hz～唤醒频率（P8-49）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P8-52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休眠延迟时间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0.0s~6500.0s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160"/>
        </w:trPr>
        <w:tc>
          <w:tcPr>
            <w:gridSpan w:val="5"/>
            <w:tcW w:w="8420" w:type="dxa"/>
            <w:tcBorders/>
            <w:vAlign w:val="top"/>
          </w:tcPr>
          <w:p>
            <w:pPr>
              <w:spacing w:before="68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这组参数用于实现供水应用中的休眠和唤醒功能。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变频器运行过程中，当设定频率小于等于P8-51休眠频率时，经过P8-52 延迟时间后，变频器进入休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眠状态，并自动停机。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若变频器处于休眠状态，且当前运行命令有效，则当设定频率大于等于 P8-49 唤醒频率时，经过时间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P8-50 延迟时间后，变频器开始启动。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一般情况下，请设置唤醒频率大于等于休眠频率。设定唤醒频率和休眠频率均为0.00Hz，则休眠和唤</w:t>
            </w:r>
          </w:p>
          <w:p>
            <w:pPr>
              <w:spacing w:before="19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醒功能无效。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在启用休眠功能时，若频率源使用PID，则休眠状态PID 是否运算，受功能码PA-28的影响，此时必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须选择PID 停机时运算（PA-28＝1）。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P8-53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190"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本次运行到达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时间设定</w:t>
            </w:r>
          </w:p>
        </w:tc>
        <w:tc>
          <w:tcPr>
            <w:tcW w:w="4640" w:type="dxa"/>
            <w:tcBorders/>
            <w:vAlign w:val="top"/>
          </w:tcPr>
          <w:p>
            <w:pPr>
              <w:spacing w:before="26"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0.0～6500.0分钟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当本次启动的运行时间到达此时间后，变频器多功能数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字DO输出“本次运行时间到达”ON信号。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0.0Min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P8-54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219" w:line="34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输出功率校正</w:t>
            </w:r>
          </w:p>
          <w:p>
            <w:pPr>
              <w:spacing w:line="259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系数</w:t>
            </w:r>
          </w:p>
        </w:tc>
        <w:tc>
          <w:tcPr>
            <w:tcW w:w="4640" w:type="dxa"/>
            <w:tcBorders/>
            <w:vAlign w:val="top"/>
          </w:tcPr>
          <w:p>
            <w:pPr>
              <w:spacing w:before="78"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0.00%~200.0%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当输出功率（U0-05）与期望值不对应时，可以通过该值对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输出功率进行线性校正。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c>
          <w:tcPr>
            <w:gridSpan w:val="5"/>
            <w:tcW w:w="8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P9组 故障与保护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P9-00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36" w:line="284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电机过载保护</w:t>
            </w:r>
          </w:p>
          <w:p>
            <w:pPr>
              <w:spacing w:line="25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选择</w:t>
            </w:r>
          </w:p>
        </w:tc>
        <w:tc>
          <w:tcPr>
            <w:tcW w:w="4640" w:type="dxa"/>
            <w:tcBorders/>
            <w:vAlign w:val="top"/>
          </w:tcPr>
          <w:p>
            <w:pPr>
              <w:spacing w:before="53"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0：禁止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1：允许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P9-01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91"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电机过载保护</w:t>
            </w:r>
          </w:p>
          <w:p>
            <w:pPr>
              <w:spacing w:line="25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增益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1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0.20~10.00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1.00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120"/>
        </w:trPr>
        <w:tc>
          <w:tcPr>
            <w:gridSpan w:val="5"/>
            <w:tcW w:w="8420" w:type="dxa"/>
            <w:tcBorders/>
            <w:vAlign w:val="top"/>
          </w:tcPr>
          <w:p>
            <w:pPr>
              <w:spacing w:before="8" w:line="3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P9-00＝0：无电机过载保护功能，可能存在电机过热损坏的危险，建议变频器与电机之间加热继电器；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P9-00＝1：此时变频器根据电机过载保护的反时限曲线，判断电机是否过载。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电机过载保护的反时限曲线为：220％x（P9-01）x电机额定电流，持续1分钟则报警电机过载故为了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27fca121ad964c3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-70-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5" style="position:absolute;left:0pt;margin-left:230.0pt;margin-top:764.0pt;height:16.0pt;width:80.0pt;z-index:638129936504759650;mso-width-relative:page;mso-height-relative:page;mso-position-vertical-relative:page;mso-position-horizontal-relative:page;" coordsize="21600,21600" o:spid="_x0000_s2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-70-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2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left"/>
      </w:pPr>
      <w:r>
        <w:drawing>
          <wp:inline distT="0" distB="0" distL="0" distR="0" wp14:editId="50D07946">
            <wp:extent cx="5397500" cy="266700"/>
            <wp:effectExtent l="0" t="0" r="0" b="0"/>
            <wp:docPr id="24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New Bitmap Image.jpg"/>
                    <pic:cNvPicPr/>
                  </pic:nvPicPr>
                  <pic:blipFill>
                    <a:blip r:embed="Rb5671dd5ccc64b00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397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exact"/>
        <w:ind w:left="6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对不同的负载电机进行有效保护，需要根据电机过载能力对该参数进行设置。电机过载保护为反时限曲</w:t>
      </w:r>
      <w:r>
        <w:rPr>
          <w:sz w:val="18"/>
          <w:rFonts w:hint="eastAsia" w:ascii="SimSun" w:hAnsi="SimSun" w:eastAsia="SimSun"/>
          <w:color w:val="000000"/>
        </w:rPr>
        <w:t xml:space="preserve">线，</w:t>
      </w:r>
    </w:p>
    <w:p>
      <w:pPr>
        <w:spacing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电机过载保护曲线如下图所示：</w:t>
      </w:r>
    </w:p>
    <w:p>
      <w:pPr>
        <w:jc w:val="center"/>
      </w:pPr>
      <w:r>
        <w:drawing>
          <wp:inline distT="0" distB="0" distL="0" distR="0" wp14:editId="50D07946">
            <wp:extent cx="4102100" cy="2476500"/>
            <wp:effectExtent l="0" t="0" r="0" b="0"/>
            <wp:docPr id="24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7" name="New Bitmap Image.jpg"/>
                    <pic:cNvPicPr/>
                  </pic:nvPicPr>
                  <pic:blipFill>
                    <a:blip r:embed="R858e4740d8894eb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1021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 wp14:editId="50D07946">
            <wp:extent cx="4165600" cy="2908300"/>
            <wp:effectExtent l="0" t="0" r="0" b="0"/>
            <wp:docPr id="248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New Bitmap Image.jpg"/>
                    <pic:cNvPicPr/>
                  </pic:nvPicPr>
                  <pic:blipFill>
                    <a:blip r:embed="Rea8311282caa492a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1656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60" w:line="320" w:lineRule="exact"/>
        <w:ind w:left="20" w:firstLine="0"/>
        <w:jc w:val="both"/>
      </w:pPr>
      <w:r>
        <w:rPr>
          <w:sz w:val="20"/>
          <w:rFonts w:hint="eastAsia" w:ascii="SimSun" w:hAnsi="SimSun" w:eastAsia="SimSun"/>
          <w:color w:val="000000"/>
        </w:rPr>
        <w:t xml:space="preserve">1）在电机运行电流到达175％倍电机额定电流条件下，持续运行2分钟后报电机过载（Err11）；</w:t>
      </w:r>
      <w:r>
        <w:rPr>
          <w:sz w:val="20"/>
          <w:rFonts w:hint="eastAsia" w:ascii="SimSun" w:hAnsi="SimSun" w:eastAsia="SimSun"/>
          <w:color w:val="000000"/>
        </w:rPr>
        <w:t xml:space="preserve">在电机运行电流到达115％倍电机额定电流的条件下，持续运行80分钟后报电机过载（Err11）。</w:t>
      </w:r>
      <w:r>
        <w:rPr>
          <w:sz w:val="20"/>
          <w:rFonts w:hint="eastAsia" w:ascii="SimSun" w:hAnsi="SimSun" w:eastAsia="SimSun"/>
          <w:color w:val="000000"/>
        </w:rPr>
        <w:t xml:space="preserve">例如：电机额定电流100A</w:t>
      </w:r>
    </w:p>
    <w:p>
      <w:pPr>
        <w:spacing w:line="380" w:lineRule="exact"/>
        <w:ind w:left="60" w:firstLine="0"/>
        <w:jc w:val="both"/>
      </w:pPr>
      <w:r>
        <w:rPr>
          <w:sz w:val="22"/>
          <w:rFonts w:hint="eastAsia" w:ascii="SimSun" w:hAnsi="SimSun" w:eastAsia="SimSun"/>
          <w:color w:val="000000"/>
        </w:rPr>
        <w:t xml:space="preserve">如果PB-01 设定成1.00，那么当电机运行电流达到100A的125％（125A）时，持续40分钟后，变</w:t>
      </w:r>
      <w:r>
        <w:rPr>
          <w:sz w:val="22"/>
          <w:rFonts w:hint="eastAsia" w:ascii="SimSun" w:hAnsi="SimSun" w:eastAsia="SimSun"/>
          <w:color w:val="000000"/>
        </w:rPr>
        <w:t xml:space="preserve">频器报电机过载故障；</w:t>
      </w:r>
    </w:p>
    <w:p>
      <w:pPr>
        <w:spacing w:line="380" w:lineRule="exact"/>
        <w:ind w:left="60" w:firstLine="0"/>
        <w:jc w:val="both"/>
      </w:pPr>
      <w:r>
        <w:rPr>
          <w:sz w:val="22"/>
          <w:rFonts w:hint="eastAsia" w:ascii="SimSun" w:hAnsi="SimSun" w:eastAsia="SimSun"/>
          <w:color w:val="000000"/>
        </w:rPr>
        <w:t xml:space="preserve">如果PB-01 设定成1.20，那么当电机运行电流达到100A的125％（125A）时，持续40＊1.2＝48分</w:t>
      </w:r>
      <w:r>
        <w:rPr>
          <w:sz w:val="22"/>
          <w:rFonts w:hint="eastAsia" w:ascii="SimSun" w:hAnsi="SimSun" w:eastAsia="SimSun"/>
          <w:color w:val="000000"/>
        </w:rPr>
        <w:t xml:space="preserve">钟后，变频器报电机过载故障；</w:t>
      </w:r>
    </w:p>
    <w:p>
      <w:pPr>
        <w:spacing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最长80分钟过载，最短时间10秒过载．</w:t>
      </w:r>
    </w:p>
    <w:p>
      <w:pPr>
        <w:spacing w:line="320" w:lineRule="exact"/>
        <w:ind w:left="20" w:firstLine="0"/>
        <w:jc w:val="left"/>
        <w:sectPr>
          <w:type w:val="continuous"/>
          <w:pgSz w:w="10540" w:h="16840" w:orient="portrait"/>
          <w:pgMar w:top="1440" w:right="720" w:bottom="1440" w:left="880" w:header="0" w:footer="1280"/>
          <w:cols w:equalWidth="true" w:num="1"/>
          <w:footerReference w:type="default" r:id="Rb9ebdb8c46274731"/>
        </w:sectPr>
      </w:pPr>
      <w:r>
        <w:rPr>
          <w:sz w:val="20"/>
          <w:rFonts w:hint="eastAsia" w:ascii="SimSun" w:hAnsi="SimSun" w:eastAsia="SimSun"/>
          <w:color w:val="000000"/>
        </w:rPr>
        <w:t xml:space="preserve">2）电机过载保护调整举例：需要电机在150％电机电流的情况下运行2分钟报过载，通过电机过载曲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889000" cy="203200"/>
                <wp:effectExtent l="0" t="0" r="635" b="14605"/>
                <wp:wrapNone/>
                <wp:docPr id="24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-71-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0" style="position:absolute;left:0pt;margin-left:233.0pt;margin-top:764.0pt;height:16.0pt;width:70.0pt;z-index:638129936505253169;mso-width-relative:page;mso-height-relative:page;mso-position-vertical-relative:page;mso-position-horizontal-relative:page;" coordsize="21600,21600" o:spid="_x0000_s25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-71-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8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080"/>
        </w:trPr>
        <w:tc>
          <w:tcPr>
            <w:gridSpan w:val="5"/>
            <w:tcW w:w="8520" w:type="dxa"/>
            <w:tcBorders/>
            <w:vAlign w:val="center"/>
          </w:tcPr>
          <w:p>
            <w:pPr>
              <w:spacing w:before="18" w:line="32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线图得知，150％（1）的电流位于145％（11）和155％（12）的电流区间内，145％的电流6分钟（T1）过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载，155％的电流4分钟（T2）过载，则可以得出默认设置下150％的电机额定电流5分钟过载计算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如下：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T＝T1＋（T2-T1）＊（1-11）／（12-11）＝4＋（6-4）＊（150％-145％）／（155％-145％）＝5（分钟）从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而可以得出需要电机在150％ 电机电流情况下2分钟报过载，电机过载保护增益：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P9-01=2÷5=0.4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3）电机过载预警系数表示：当电机过载检测水平达到该参数设定值时，多功能输出端子DO或故障继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电器（RELAY）输出电机过载预报警信号，该参数按电机在某过载点下持续运行而不报过载故障的时间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百分比计算。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例如：当电机过载保护增益设置为1.00，电机过载预警系数设置为80％时，如果电机电流达到145％的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额定电机电流下持续运行4.8分钟（80％x6分钟）时，多功能输出端子DO 或故障继电器RELAY 输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出电机过载预警信号。</w:t>
            </w:r>
          </w:p>
        </w:tc>
      </w:tr>
      <w:tr w:rsidR="00A23914" w:rsidTr="00A23914">
        <w:trPr>
          <w:trHeight w:val="2460"/>
        </w:trPr>
        <w:trPr>
          <w:trHeight w:val="2460"/>
        </w:trPr>
        <w:trPr>
          <w:trHeight w:val="2460"/>
        </w:trPr>
        <w:trPr>
          <w:trHeight w:val="2460"/>
        </w:trPr>
        <w:trPr>
          <w:trHeight w:val="24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P9-02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904" w:line="34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电机过载预警</w:t>
            </w:r>
          </w:p>
          <w:p>
            <w:pPr>
              <w:spacing w:line="27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系数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64" w:line="24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50%~100%</w:t>
            </w:r>
          </w:p>
          <w:p>
            <w:pPr>
              <w:spacing w:before="14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此功能用于在电机过载故障保护前，通过 DO 给控制系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统一个预警信号。该预警系数用于确定，在电机过载保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护前多大程度进行预警。该值越大则预警提前量越小。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当变频器输出电流累积量，大于过载反时限曲线与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P9-02乘积后，变频器多功能数字DO输出“电机过载预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报警”ON信号。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420"/>
        </w:trPr>
        <w:trPr>
          <w:trHeight w:val="1420"/>
        </w:trPr>
        <w:trPr>
          <w:trHeight w:val="1420"/>
        </w:trPr>
        <w:trPr>
          <w:trHeight w:val="1420"/>
        </w:trPr>
        <w:trPr>
          <w:trHeight w:val="14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P9-07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398" w:line="284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上电对地短路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保护选择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27" w:line="300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0：无效	1：有效</w:t>
            </w:r>
          </w:p>
          <w:p>
            <w:pPr>
              <w:spacing w:line="28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可选择变频器在上电时，检测电机是否对地短路。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如果此功能有效，则变频器UVW端在上电后一段时间内</w:t>
            </w:r>
          </w:p>
          <w:p>
            <w:pPr>
              <w:spacing w:line="28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会有电压输出。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rPr>
          <w:trHeight w:val="18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P9-08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603" w:line="284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制动单元动作</w:t>
            </w:r>
          </w:p>
          <w:p>
            <w:pPr>
              <w:spacing w:line="269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起始电压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18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650.0V~800.0V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内置制动单元动作的起始电压Vbreak，此电压值的设置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参考：</w:t>
            </w:r>
          </w:p>
          <w:p>
            <w:pPr>
              <w:spacing w:before="2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800≥Vbreak≥(1.414Vs+30)</w:t>
            </w:r>
          </w:p>
          <w:p>
            <w:pPr>
              <w:spacing w:before="3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Vs-输入变频器的交流电源电压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760V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P9-09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84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故障自动复位</w:t>
            </w:r>
          </w:p>
          <w:p>
            <w:pPr>
              <w:spacing w:line="25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次数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0~20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P9-10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故障自动复位</w:t>
            </w:r>
          </w:p>
          <w:p>
            <w:pPr>
              <w:spacing w:line="284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期间故障 DO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动作选择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211"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0：不动作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1：动作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P9-11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故障自动复位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间隔时间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0.1s~100.0s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0c49b83fb3c047d2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-72-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2" style="position:absolute;left:0pt;margin-left:230.0pt;margin-top:764.0pt;height:16.0pt;width:80.0pt;z-index:638129936505737251;mso-width-relative:page;mso-height-relative:page;mso-position-vertical-relative:page;mso-position-horizontal-relative:page;" coordsize="21600,21600" o:spid="_x0000_s2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-72-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1760"/>
        <w:gridCol w:w="284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480"/>
        </w:trPr>
        <w:trPr>
          <w:trHeight w:val="2480"/>
        </w:trPr>
        <w:trPr>
          <w:trHeight w:val="2480"/>
        </w:trPr>
        <w:trPr>
          <w:trHeight w:val="2480"/>
        </w:trPr>
        <w:trPr>
          <w:trHeight w:val="2480"/>
        </w:trPr>
        <w:tc>
          <w:tcPr>
            <w:tcW w:w="72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P9-12</w:t>
            </w:r>
          </w:p>
        </w:tc>
        <w:tc>
          <w:tcPr>
            <w:tcW w:w="1240" w:type="dxa"/>
            <w:vMerge w:val="restart"/>
            <w:tcBorders/>
            <w:vAlign w:val="top"/>
          </w:tcPr>
          <w:p>
            <w:pPr>
              <w:spacing w:before="2363" w:line="34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输入缺相＼接</w:t>
            </w:r>
          </w:p>
          <w:p>
            <w:pPr>
              <w:spacing w:line="340" w:lineRule="exact"/>
              <w:ind w:firstLine="0"/>
              <w:jc w:val="righ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触器吸合保护</w:t>
            </w:r>
          </w:p>
          <w:p>
            <w:pPr>
              <w:spacing w:line="306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选择</w:t>
            </w:r>
          </w:p>
        </w:tc>
        <w:tc>
          <w:tcPr>
            <w:gridSpan w:val="2"/>
            <w:tcW w:w="4600" w:type="dxa"/>
            <w:tcBorders/>
            <w:vAlign w:val="center"/>
          </w:tcPr>
          <w:p>
            <w:pPr>
              <w:spacing w:before="157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个位：输入缺相保护选择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十位：接触器吸合保护选择</w:t>
            </w:r>
          </w:p>
          <w:p>
            <w:pPr>
              <w:spacing w:before="13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0：禁止</w:t>
            </w:r>
          </w:p>
          <w:p>
            <w:pPr>
              <w:spacing w:before="39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1：允许</w:t>
            </w:r>
          </w:p>
          <w:p>
            <w:pPr>
              <w:spacing w:before="1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选择是否对输入缺相或接触器吸合进行保护。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JAC300 变频器输入缺相＼接触器吸合保护起始机型见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下表：</w:t>
            </w:r>
          </w:p>
        </w:tc>
        <w:tc>
          <w:tcPr>
            <w:tcW w:w="108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11</w:t>
            </w:r>
          </w:p>
        </w:tc>
        <w:tc>
          <w:tcPr>
            <w:tcW w:w="72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760"/>
        </w:trPr>
        <w:trPr>
          <w:trHeight w:val="76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17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电压等级</w:t>
            </w:r>
          </w:p>
        </w:tc>
        <w:tc>
          <w:tcPr>
            <w:tcW w:w="2840" w:type="dxa"/>
            <w:tcBorders/>
            <w:vAlign w:val="top"/>
          </w:tcPr>
          <w:p>
            <w:pPr>
              <w:spacing w:before="91" w:line="3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输入缺相＼接触器吸合保护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起始机型</w:t>
            </w:r>
          </w:p>
        </w:tc>
        <w:tc>
          <w:tcPr>
            <w:tcW w:w="108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520"/>
        </w:trPr>
        <w:trPr>
          <w:trHeight w:val="5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17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单相220V</w:t>
            </w:r>
          </w:p>
        </w:tc>
        <w:tc>
          <w:tcPr>
            <w:tcW w:w="28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全系列无</w:t>
            </w:r>
          </w:p>
        </w:tc>
        <w:tc>
          <w:tcPr>
            <w:tcW w:w="108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440"/>
        </w:trPr>
        <w:trPr>
          <w:trHeight w:val="44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1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三相380V</w:t>
            </w:r>
          </w:p>
        </w:tc>
        <w:tc>
          <w:tcPr>
            <w:tcW w:w="2840" w:type="dxa"/>
            <w:tcBorders/>
            <w:vAlign w:val="center"/>
          </w:tcPr>
          <w:p>
            <w:pPr>
              <w:spacing w:line="265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7.5kW G 型机</w:t>
            </w:r>
          </w:p>
        </w:tc>
        <w:tc>
          <w:tcPr>
            <w:tcW w:w="108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144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gridSpan w:val="2"/>
            <w:tcW w:w="4600" w:type="dxa"/>
            <w:tcBorders/>
            <w:vAlign w:val="top"/>
          </w:tcPr>
          <w:p>
            <w:pPr>
              <w:spacing w:before="22"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JAC300 变频器各电压等级只有以上起始功率及以上才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有输入缺相保护、接触器吸合功能，其以下功率段，无</w:t>
            </w:r>
          </w:p>
          <w:p>
            <w:pPr>
              <w:spacing w:line="320" w:lineRule="exact"/>
              <w:ind w:firstLine="0"/>
              <w:jc w:val="righ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论P9-12 设置为0或1都无输入缺相、接触器吸合保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护功能。</w:t>
            </w:r>
          </w:p>
        </w:tc>
        <w:tc>
          <w:tcPr>
            <w:tcW w:w="108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P9-13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输出缺相保护</w:t>
            </w:r>
          </w:p>
          <w:p>
            <w:pPr>
              <w:spacing w:line="28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选择</w:t>
            </w:r>
          </w:p>
        </w:tc>
        <w:tc>
          <w:tcPr>
            <w:gridSpan w:val="2"/>
            <w:tcW w:w="4600" w:type="dxa"/>
            <w:tcBorders/>
            <w:vAlign w:val="center"/>
          </w:tcPr>
          <w:p>
            <w:pPr>
              <w:spacing w:line="192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0：禁止		1：允许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760"/>
        </w:trPr>
        <w:trPr>
          <w:trHeight w:val="3760"/>
        </w:trPr>
        <w:trPr>
          <w:trHeight w:val="3760"/>
        </w:trPr>
        <w:trPr>
          <w:trHeight w:val="3760"/>
        </w:trPr>
        <w:trPr>
          <w:trHeight w:val="37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P9-14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576" w:line="320" w:lineRule="exact"/>
              <w:ind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第一次故障类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型</w:t>
            </w:r>
          </w:p>
        </w:tc>
        <w:tc>
          <w:tcPr>
            <w:gridSpan w:val="2"/>
            <w:tcW w:w="4600" w:type="dxa"/>
            <w:tcBorders/>
            <w:vAlign w:val="center"/>
          </w:tcPr>
          <w:p>
            <w:pPr>
              <w:spacing w:before="6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0：无故障</w:t>
            </w:r>
          </w:p>
          <w:p>
            <w:pPr>
              <w:spacing w:before="2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1：保留</w:t>
            </w:r>
          </w:p>
          <w:p>
            <w:pPr>
              <w:spacing w:before="2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2：加速过电流</w:t>
            </w:r>
          </w:p>
          <w:p>
            <w:pPr>
              <w:spacing w:before="1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3：减速过电流</w:t>
            </w:r>
          </w:p>
          <w:p>
            <w:pPr>
              <w:spacing w:before="11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4：恒速过电流</w:t>
            </w:r>
          </w:p>
          <w:p>
            <w:pPr>
              <w:spacing w:before="7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5：加速过电压</w:t>
            </w:r>
          </w:p>
          <w:p>
            <w:pPr>
              <w:spacing w:before="24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6：减速过电压</w:t>
            </w:r>
          </w:p>
          <w:p>
            <w:pPr>
              <w:spacing w:before="40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7：恒速过电压</w:t>
            </w:r>
          </w:p>
          <w:p>
            <w:pPr>
              <w:spacing w:before="1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8：缓冲电阻过载</w:t>
            </w:r>
          </w:p>
          <w:p>
            <w:pPr>
              <w:spacing w:before="2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9：欠压</w:t>
            </w:r>
          </w:p>
          <w:p>
            <w:pPr>
              <w:spacing w:before="1"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10：变频器过载</w:t>
            </w:r>
          </w:p>
        </w:tc>
        <w:tc>
          <w:tcPr>
            <w:tcW w:w="1080" w:type="dxa"/>
            <w:tcBorders/>
            <w:vAlign w:val="center"/>
          </w:tcPr>
          <w:p/>
        </w:tc>
        <w:tc>
          <w:tcPr>
            <w:tcW w:w="72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fc02f2e74e6a4e86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8763000</wp:posOffset>
                </wp:positionV>
                <wp:extent cx="1016000" cy="215900"/>
                <wp:effectExtent l="0" t="0" r="635" b="14605"/>
                <wp:wrapNone/>
                <wp:docPr id="2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-73-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4" style="position:absolute;left:0pt;margin-left:230.0pt;margin-top:763.0pt;height:17.0pt;width:80.0pt;z-index:638129936506232602;mso-width-relative:page;mso-height-relative:page;mso-position-vertical-relative:page;mso-position-horizontal-relative:page;" coordsize="21600,21600" o:spid="_x0000_s2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-73-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60"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8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1640"/>
        <w:gridCol w:w="3000"/>
        <w:gridCol w:w="1060"/>
        <w:gridCol w:w="720"/>
      </w:tblGrid>
      <w:tr w:rsidR="00A23914" w:rsidTr="00A23914">
        <w:trPr>
          <w:trHeight w:val="280"/>
        </w:trPr>
        <w:trPr>
          <w:trHeight w:val="280"/>
        </w:trPr>
        <w:trPr>
          <w:trHeight w:val="280"/>
        </w:trPr>
        <w:trPr>
          <w:trHeight w:val="280"/>
        </w:trPr>
        <w:trPr>
          <w:trHeight w:val="2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8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28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220"/>
        </w:trPr>
        <w:trPr>
          <w:trHeight w:val="4220"/>
        </w:trPr>
        <w:trPr>
          <w:trHeight w:val="4220"/>
        </w:trPr>
        <w:trPr>
          <w:trHeight w:val="4220"/>
        </w:trPr>
        <w:trPr>
          <w:trHeight w:val="4220"/>
        </w:trPr>
        <w:tc>
          <w:tcPr>
            <w:tcW w:w="720" w:type="dxa"/>
            <w:tcBorders/>
            <w:vAlign w:val="center"/>
          </w:tcPr>
          <w:p>
            <w:pPr>
              <w:spacing w:before="2026"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P9-15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783" w:line="320" w:lineRule="exact"/>
              <w:ind w:left="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第二次故障类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型</w:t>
            </w:r>
          </w:p>
        </w:tc>
        <w:tc>
          <w:tcPr>
            <w:gridSpan w:val="2"/>
            <w:tcW w:w="4640" w:type="dxa"/>
            <w:vMerge w:val="restart"/>
            <w:tcBorders/>
            <w:vAlign w:val="top"/>
          </w:tcPr>
          <w:p>
            <w:pPr>
              <w:spacing w:before="66"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11：电机过载</w:t>
            </w:r>
          </w:p>
          <w:p>
            <w:pPr>
              <w:spacing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12：输入缺相</w:t>
            </w:r>
          </w:p>
          <w:p>
            <w:pPr>
              <w:spacing w:before="4"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13：输出缺相</w:t>
            </w:r>
          </w:p>
          <w:p>
            <w:pPr>
              <w:spacing w:before="3" w:line="255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14：模块过热</w:t>
            </w:r>
          </w:p>
          <w:p>
            <w:pPr>
              <w:spacing w:before="9"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15：外部故障</w:t>
            </w:r>
          </w:p>
          <w:p>
            <w:pPr>
              <w:spacing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16：通讯异常</w:t>
            </w:r>
          </w:p>
          <w:p>
            <w:pPr>
              <w:spacing w:before="5" w:line="247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17：接触器异常</w:t>
            </w:r>
          </w:p>
          <w:p>
            <w:pPr>
              <w:spacing w:line="25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18：电流检测异常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19：电机调谐异常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21：参数读写异常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22：变频器硬件异常</w:t>
            </w:r>
          </w:p>
          <w:p>
            <w:pPr>
              <w:spacing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23：电机对地短路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26：运行时间到达</w:t>
            </w:r>
          </w:p>
          <w:p>
            <w:pPr>
              <w:spacing w:before="48" w:line="183" w:lineRule="exact"/>
              <w:ind w:left="4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27:	用户自定义故障1</w:t>
            </w:r>
          </w:p>
          <w:p>
            <w:pPr>
              <w:spacing w:before="114" w:line="210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28:	用户自定义故障2</w:t>
            </w:r>
          </w:p>
          <w:p>
            <w:pPr>
              <w:spacing w:before="113" w:line="183" w:lineRule="exact"/>
              <w:ind w:left="4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29:	上电时间到达</w:t>
            </w:r>
          </w:p>
          <w:p>
            <w:pPr>
              <w:spacing w:before="73" w:line="280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30：掉载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31：运行时PID 反馈丢失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40：快速限流超时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41：运行时切换电机</w:t>
            </w:r>
          </w:p>
          <w:p>
            <w:pPr>
              <w:spacing w:before="23" w:line="165" w:lineRule="exact"/>
              <w:ind w:left="4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42:	速度偏差过大</w:t>
            </w:r>
          </w:p>
          <w:p>
            <w:pPr>
              <w:spacing w:before="42"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43：电机超速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052"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1992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520"/>
        </w:trPr>
        <w:trPr>
          <w:trHeight w:val="3520"/>
        </w:trPr>
        <w:trPr>
          <w:trHeight w:val="3520"/>
        </w:trPr>
        <w:trPr>
          <w:trHeight w:val="3520"/>
        </w:trPr>
        <w:tc>
          <w:tcPr>
            <w:tcW w:w="720" w:type="dxa"/>
            <w:tcBorders/>
            <w:vAlign w:val="center"/>
          </w:tcPr>
          <w:p>
            <w:pPr>
              <w:spacing w:before="1645" w:line="23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P9-16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263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第三次（最近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一次）故障类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型</w:t>
            </w:r>
          </w:p>
        </w:tc>
        <w:tc>
          <w:tcPr>
            <w:gridSpan w:val="2"/>
            <w:tcW w:w="4640" w:type="dxa"/>
            <w:vMerge/>
          </w:tcPr>
          <w:p w:rsidR="00A23914" w:rsidP="00A23914" w:rsidRDefault="00A23914"/>
        </w:tc>
        <w:tc>
          <w:tcPr>
            <w:tcW w:w="1060" w:type="dxa"/>
            <w:tcBorders/>
            <w:vAlign w:val="center"/>
          </w:tcPr>
          <w:p>
            <w:pPr>
              <w:spacing w:before="1685" w:line="192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1646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P9-17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第三次（最近一次）故障时频率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9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P9-18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第三次（最近一次）故障时电流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9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P9-19</w:t>
            </w:r>
          </w:p>
        </w:tc>
        <w:tc>
          <w:tcPr>
            <w:gridSpan w:val="2"/>
            <w:tcW w:w="2880" w:type="dxa"/>
            <w:tcBorders/>
            <w:vAlign w:val="top"/>
          </w:tcPr>
          <w:p>
            <w:pPr>
              <w:spacing w:before="24" w:line="243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第三次（最近一次）故障时母线电</w:t>
            </w:r>
          </w:p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压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9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35"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P9-20</w:t>
            </w:r>
          </w:p>
        </w:tc>
        <w:tc>
          <w:tcPr>
            <w:gridSpan w:val="2"/>
            <w:tcW w:w="2880" w:type="dxa"/>
            <w:tcBorders/>
            <w:vAlign w:val="top"/>
          </w:tcPr>
          <w:p>
            <w:pPr>
              <w:spacing w:before="1" w:line="26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第三次（最近一次）故障时输入端</w:t>
            </w:r>
          </w:p>
          <w:p>
            <w:pPr>
              <w:spacing w:line="23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子状态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before="247" w:line="168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49" w:line="16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P9-21</w:t>
            </w:r>
          </w:p>
        </w:tc>
        <w:tc>
          <w:tcPr>
            <w:gridSpan w:val="2"/>
            <w:tcW w:w="2880" w:type="dxa"/>
            <w:tcBorders/>
            <w:vAlign w:val="top"/>
          </w:tcPr>
          <w:p>
            <w:pPr>
              <w:spacing w:before="11" w:line="28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第三次（最近一次）故障时输出端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子状态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before="256" w:line="19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61"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P9-22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8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第三次（最近一次）故障时变频器</w:t>
            </w:r>
          </w:p>
          <w:p>
            <w:pPr>
              <w:spacing w:line="228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before="256" w:line="19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62"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P9-23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8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第三次（最近一次）故障时上电时</w:t>
            </w:r>
          </w:p>
          <w:p>
            <w:pPr>
              <w:spacing w:line="19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9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49" w:line="16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P9-24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6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第三次（最近一次）故障时运行时</w:t>
            </w:r>
          </w:p>
          <w:p>
            <w:pPr>
              <w:spacing w:line="233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92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41" w:line="16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40" w:bottom="1440" w:left="900" w:header="0" w:footer="1280"/>
          <w:cols w:equalWidth="true" w:num="1"/>
          <w:footerReference w:type="default" r:id="Rc81219b8b18a48a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52500" cy="203200"/>
                <wp:effectExtent l="0" t="0" r="635" b="14605"/>
                <wp:wrapNone/>
                <wp:docPr id="2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-74-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6" style="position:absolute;left:0pt;margin-left:233.0pt;margin-top:764.0pt;height:16.0pt;width:75.0pt;z-index:638129936506772964;mso-width-relative:page;mso-height-relative:page;mso-position-vertical-relative:page;mso-position-horizontal-relative:page;" coordsize="21600,21600" o:spid="_x0000_s2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-74-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1640"/>
        <w:gridCol w:w="300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P9-27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第二次故障时频率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P9-28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第二次故障时电流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rPr>
          <w:trHeight w:val="70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P9-29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第二次故障时母线电压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560"/>
        </w:trPr>
        <w:trPr>
          <w:trHeight w:val="560"/>
        </w:trPr>
        <w:trPr>
          <w:trHeight w:val="560"/>
        </w:trPr>
        <w:trPr>
          <w:trHeight w:val="560"/>
        </w:trPr>
        <w:trPr>
          <w:trHeight w:val="56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P9-30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第二次故障时输入端子状态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P9-31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第二次故障时输出端子状态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20" w:lineRule="exact"/>
              <w:ind w:left="40" w:firstLine="0"/>
              <w:jc w:val="left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20" w:lineRule="exact"/>
              <w:ind/>
              <w:jc w:val="center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P9-32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第二次故障时变频器状态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20" w:lineRule="exact"/>
              <w:ind/>
              <w:jc w:val="center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P9-33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第二次故障时上电时间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20" w:lineRule="exact"/>
              <w:ind w:left="40" w:firstLine="0"/>
              <w:jc w:val="left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P9-34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第二次故障时运行时间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P9-37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第一次故障时频率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P9-38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第一次故障时电流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P9-39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第一次故障时母线电压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P9-40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第一次故障时输入端子状态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44" w:lineRule="exact"/>
              <w:ind w:left="40" w:firstLine="0"/>
              <w:jc w:val="left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P9-41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第一次故障时输出端子状态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68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P9-42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第一次故障时变频器状态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20" w:lineRule="exact"/>
              <w:ind/>
              <w:jc w:val="center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P9-43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第一次故障时上电时间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20" w:lineRule="exact"/>
              <w:ind w:left="40" w:firstLine="0"/>
              <w:jc w:val="left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20" w:lineRule="exact"/>
              <w:ind/>
              <w:jc w:val="center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P9-44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第一次故障时运行时间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120" w:lineRule="exact"/>
              <w:ind w:left="40" w:firstLine="0"/>
              <w:jc w:val="left"/>
            </w:pPr>
            <w:r>
              <w:rPr>
                <w:sz w:val="8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-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·</w:t>
            </w:r>
          </w:p>
        </w:tc>
      </w:tr>
      <w:tr w:rsidR="00A23914" w:rsidTr="00A23914">
        <w:trPr>
          <w:trHeight w:val="2720"/>
        </w:trPr>
        <w:trPr>
          <w:trHeight w:val="2720"/>
        </w:trPr>
        <w:trPr>
          <w:trHeight w:val="2720"/>
        </w:trPr>
        <w:trPr>
          <w:trHeight w:val="2720"/>
        </w:trPr>
        <w:trPr>
          <w:trHeight w:val="272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P9-47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故障保护动作选择1</w:t>
            </w:r>
          </w:p>
        </w:tc>
        <w:tc>
          <w:tcPr>
            <w:tcW w:w="3000" w:type="dxa"/>
            <w:tcBorders/>
            <w:vAlign w:val="top"/>
          </w:tcPr>
          <w:p>
            <w:pPr>
              <w:spacing w:before="44" w:line="248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个位：电机过载（Err11）</w:t>
            </w:r>
          </w:p>
          <w:p>
            <w:pPr>
              <w:spacing w:line="254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0：自由停车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1：按停机方式停机</w:t>
            </w:r>
          </w:p>
          <w:p>
            <w:pPr>
              <w:spacing w:line="254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2：继续运行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十位：输入缺相（Err12）（同个位）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百位：输出缺相（Err13）（同个位）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千位：外部故障（Err15）（同个位）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万位：通讯异常（Err16）（同个位）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00000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P9-48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故障保护动作选择2</w:t>
            </w:r>
          </w:p>
        </w:tc>
        <w:tc>
          <w:tcPr>
            <w:tcW w:w="3000" w:type="dxa"/>
            <w:tcBorders/>
            <w:vAlign w:val="top"/>
          </w:tcPr>
          <w:p>
            <w:pPr>
              <w:spacing w:before="43" w:line="224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个位：保留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十位：功能码读写异常（Err21）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 自由停机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 按停机方式停机</w:t>
            </w:r>
          </w:p>
          <w:p>
            <w:pPr>
              <w:spacing w:line="254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百位：保留</w:t>
            </w:r>
          </w:p>
          <w:p>
            <w:pPr>
              <w:spacing w:line="254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千位：保留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万位：运行时间到达（Err26）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00000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960"/>
        </w:trPr>
        <w:trPr>
          <w:trHeight w:val="960"/>
        </w:trPr>
        <w:trPr>
          <w:trHeight w:val="960"/>
        </w:trPr>
        <w:trPr>
          <w:trHeight w:val="960"/>
        </w:trPr>
        <w:trPr>
          <w:trHeight w:val="96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P9-49</w:t>
            </w:r>
          </w:p>
        </w:tc>
        <w:tc>
          <w:tcPr>
            <w:gridSpan w:val="2"/>
            <w:tcW w:w="290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故障保护动作选择3</w:t>
            </w:r>
          </w:p>
        </w:tc>
        <w:tc>
          <w:tcPr>
            <w:tcW w:w="3000" w:type="dxa"/>
            <w:tcBorders/>
            <w:vAlign w:val="top"/>
          </w:tcPr>
          <w:p>
            <w:pPr>
              <w:spacing w:before="21" w:line="262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个位：用户自定义故障1（Err27）</w:t>
            </w:r>
          </w:p>
          <w:p>
            <w:pPr>
              <w:spacing w:line="233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十位：用户自定义故障2（Err28）</w:t>
            </w:r>
          </w:p>
          <w:p>
            <w:pPr>
              <w:spacing w:line="233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百位：上电时间到达（Err29）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00000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300"/>
          <w:cols w:equalWidth="true" w:num="1"/>
          <w:footerReference w:type="default" r:id="Rd7ef9b4cf99047c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190500"/>
                <wp:effectExtent l="0" t="0" r="635" b="14605"/>
                <wp:wrapNone/>
                <wp:docPr id="25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-75-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58" style="position:absolute;left:0pt;margin-left:230.0pt;margin-top:764.0pt;height:15.0pt;width:80.0pt;z-index:638129936507301026;mso-width-relative:page;mso-height-relative:page;mso-position-vertical-relative:page;mso-position-horizontal-relative:page;" coordsize="21600,21600" o:spid="_x0000_s25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-75-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12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6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1640"/>
        <w:gridCol w:w="300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580"/>
        </w:trPr>
        <w:trPr>
          <w:trHeight w:val="2580"/>
        </w:trPr>
        <w:trPr>
          <w:trHeight w:val="2580"/>
        </w:trPr>
        <w:trPr>
          <w:trHeight w:val="2580"/>
        </w:trPr>
        <w:trPr>
          <w:trHeight w:val="2580"/>
        </w:trPr>
        <w:tc>
          <w:tcPr>
            <w:tcW w:w="840" w:type="dxa"/>
            <w:tcBorders/>
            <w:vAlign w:val="center"/>
          </w:tcPr>
          <w:p/>
        </w:tc>
        <w:tc>
          <w:tcPr>
            <w:gridSpan w:val="2"/>
            <w:tcW w:w="2880" w:type="dxa"/>
            <w:tcBorders/>
            <w:vAlign w:val="center"/>
          </w:tcPr>
          <w:p/>
        </w:tc>
        <w:tc>
          <w:tcPr>
            <w:tcW w:w="3000" w:type="dxa"/>
            <w:tcBorders/>
            <w:vAlign w:val="center"/>
          </w:tcPr>
          <w:p>
            <w:pPr>
              <w:spacing w:before="10" w:line="243" w:lineRule="exact"/>
              <w:ind w:left="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千位：掉载（30）</w:t>
            </w:r>
          </w:p>
          <w:p>
            <w:pPr>
              <w:spacing w:line="264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0：自由停车</w:t>
            </w:r>
          </w:p>
          <w:p>
            <w:pPr>
              <w:spacing w:line="250" w:lineRule="exact"/>
              <w:ind w:left="4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1：按停机方式停机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2：直接跳至电机额定频率的7％继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续运行，不掉载时自动恢复到设定频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率运行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万位：运行时PID 反馈丢失（Err31）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（同P9-47 个位）</w:t>
            </w:r>
          </w:p>
        </w:tc>
        <w:tc>
          <w:tcPr>
            <w:tcW w:w="1060" w:type="dxa"/>
            <w:tcBorders/>
            <w:vAlign w:val="center"/>
          </w:tcPr>
          <w:p/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rPr>
          <w:trHeight w:val="2380"/>
        </w:trPr>
        <w:tc>
          <w:tcPr>
            <w:tcW w:w="840" w:type="dxa"/>
            <w:tcBorders/>
            <w:vAlign w:val="center"/>
          </w:tcPr>
          <w:p>
            <w:pPr>
              <w:spacing w:before="1116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P9-50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before="1054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故障保护动作选择4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before="20" w:line="300" w:lineRule="exact"/>
              <w:ind w:left="2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个位：速度偏差过大（Err 42）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0：自由停车</w:t>
            </w:r>
          </w:p>
          <w:p>
            <w:pPr>
              <w:spacing w:line="262" w:lineRule="exact"/>
              <w:ind w:left="4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1：按停机方式停机</w:t>
            </w:r>
          </w:p>
          <w:p>
            <w:pPr>
              <w:spacing w:line="255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2：继续运行</w:t>
            </w:r>
          </w:p>
          <w:p>
            <w:pPr>
              <w:spacing w:line="266" w:lineRule="exact"/>
              <w:ind w:left="4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十位：电机超速度（Err 43）</w:t>
            </w:r>
          </w:p>
          <w:p>
            <w:pPr>
              <w:spacing w:line="255" w:lineRule="exact"/>
              <w:ind w:left="4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百位：保留</w:t>
            </w:r>
          </w:p>
          <w:p>
            <w:pPr>
              <w:spacing w:line="283" w:lineRule="exact"/>
              <w:ind w:left="40" w:firstLine="0"/>
              <w:jc w:val="both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千位：速度反馈错误（Err52）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099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00000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020"/>
        </w:trPr>
        <w:tc>
          <w:tcPr>
            <w:gridSpan w:val="6"/>
            <w:tcW w:w="8480" w:type="dxa"/>
            <w:tcBorders/>
            <w:vAlign w:val="top"/>
          </w:tcPr>
          <w:p>
            <w:pPr>
              <w:spacing w:before="25"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当选择为“自由停车”时，变频器显示Err＊＊，并直接停机。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当选择为“按停机方式停机”时：变频器显示A＊＊，并按停机方式停机，停机后显示Err＊＊。</w:t>
            </w:r>
          </w:p>
          <w:p>
            <w:pPr>
              <w:spacing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当选择为“继续运行”时：变频器继续运行并显示A＊＊，运行频率由P9-54 设定。</w:t>
            </w:r>
          </w:p>
        </w:tc>
      </w:tr>
      <w:tr w:rsidR="00A23914" w:rsidTr="00A23914">
        <w:trPr>
          <w:trHeight w:val="1600"/>
        </w:trPr>
        <w:trPr>
          <w:trHeight w:val="1600"/>
        </w:trPr>
        <w:trPr>
          <w:trHeight w:val="1600"/>
        </w:trPr>
        <w:trPr>
          <w:trHeight w:val="1600"/>
        </w:trPr>
        <w:trPr>
          <w:trHeight w:val="1600"/>
        </w:trPr>
        <w:tc>
          <w:tcPr>
            <w:tcW w:w="840" w:type="dxa"/>
            <w:tcBorders/>
            <w:vAlign w:val="center"/>
          </w:tcPr>
          <w:p>
            <w:pPr>
              <w:spacing w:before="683" w:line="238" w:lineRule="exact"/>
              <w:ind w:left="8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P9-54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03" w:line="30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故障时继续运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行频率选择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54"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0：以当前的运行频率运行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1：以设定频率运行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2：以上限频率运行</w:t>
            </w:r>
          </w:p>
          <w:p>
            <w:pPr>
              <w:spacing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3：以下限频率运行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4：以异常备用频率运行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27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2140"/>
        </w:trPr>
        <w:trPr>
          <w:trHeight w:val="2140"/>
        </w:trPr>
        <w:trPr>
          <w:trHeight w:val="2140"/>
        </w:trPr>
        <w:trPr>
          <w:trHeight w:val="2140"/>
        </w:trPr>
        <w:trPr>
          <w:trHeight w:val="2140"/>
        </w:trPr>
        <w:tc>
          <w:tcPr>
            <w:tcW w:w="840" w:type="dxa"/>
            <w:tcBorders/>
            <w:vAlign w:val="center"/>
          </w:tcPr>
          <w:p>
            <w:pPr>
              <w:spacing w:before="989" w:line="206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P9-55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928" w:line="195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异常备用频率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before="18" w:line="210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0.0%~100.0%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（100.0％ 对应最大频率PO-10）</w:t>
            </w:r>
          </w:p>
          <w:p>
            <w:pPr>
              <w:spacing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当变频器运行过程中产生故障，且该故障的处理方式设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置为继续运行时，变频器显示A＊＊，并以P9-54确定的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频率运行。</w:t>
            </w:r>
          </w:p>
          <w:p>
            <w:pPr>
              <w:spacing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当选择异常备用频率运行时，P9-55所设置的数值，是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相对于最大频率的百分比。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985" w:line="178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984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60"/>
        </w:trPr>
        <w:tc>
          <w:tcPr>
            <w:gridSpan w:val="6"/>
            <w:tcW w:w="8480" w:type="dxa"/>
            <w:tcBorders/>
            <w:vAlign w:val="center"/>
          </w:tcPr>
          <w:p>
            <w:pPr>
              <w:spacing w:before="6" w:line="266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瞬时停电连续运行（瞬停不停）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如下图所示：当母线电压下降到“瞬停不停动作判断电压”以下时，瞬停不停过程生效，变频器输出频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率自动下降，让电机处于发电状态，瞬停不停功能能让回馈到母线电压的电能，使母线电压维持在“瞬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停不停动作判断电压”左右，让系统正常减速到OHz。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40" w:header="0" w:footer="1300"/>
          <w:cols w:equalWidth="true" w:num="1"/>
          <w:footerReference w:type="default" r:id="R461e6ffbc753406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8750300</wp:posOffset>
                </wp:positionV>
                <wp:extent cx="939800" cy="203200"/>
                <wp:effectExtent l="0" t="0" r="635" b="14605"/>
                <wp:wrapNone/>
                <wp:docPr id="25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-76-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0" style="position:absolute;left:0pt;margin-left:233.0pt;margin-top:763.0pt;height:16.0pt;width:74.0pt;z-index:638129936507826706;mso-width-relative:page;mso-height-relative:page;mso-position-vertical-relative:page;mso-position-horizontal-relative:page;" coordsize="21600,21600" o:spid="_x0000_s26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-76-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60"/>
        <w:gridCol w:w="1240"/>
        <w:gridCol w:w="4660"/>
        <w:gridCol w:w="20"/>
        <w:gridCol w:w="1060"/>
        <w:gridCol w:w="76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720"/>
        </w:trPr>
        <w:tc>
          <w:tcPr>
            <w:gridSpan w:val="6"/>
            <w:tcW w:w="8500" w:type="dxa"/>
            <w:tcBorders/>
            <w:vAlign w:val="top"/>
          </w:tcPr>
          <w:p>
            <w:pPr>
              <w:spacing w:before="98" w:line="28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瞬停不停过程						判断电压F9-60</w:t>
            </w:r>
          </w:p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电压恢复</w:t>
            </w:r>
          </w:p>
          <w:p>
            <w:pPr>
              <w:spacing w:before="181" w:line="32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母										瞬停不停动作开</w:t>
            </w:r>
          </w:p>
          <w:p>
            <w:pPr>
              <w:spacing w:line="300" w:lineRule="exact"/>
              <w:ind/>
              <w:jc w:val="center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线											始电压F9-62</w:t>
            </w:r>
          </w:p>
          <w:p>
            <w:pPr>
              <w:spacing w:line="200" w:lineRule="exact"/>
              <w:ind w:left="18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电</w:t>
            </w:r>
          </w:p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压									时间t</w:t>
            </w:r>
          </w:p>
          <w:p>
            <w:pPr>
              <w:spacing w:before="191" w:line="220" w:lineRule="exact"/>
              <w:ind w:left="18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输</w:t>
            </w:r>
          </w:p>
          <w:p>
            <w:pPr>
              <w:spacing w:before="0" w:line="200" w:lineRule="exact"/>
              <w:ind w:left="18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出</w:t>
            </w:r>
          </w:p>
          <w:p>
            <w:pPr>
              <w:spacing w:line="220" w:lineRule="exact"/>
              <w:ind w:left="18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频</w:t>
            </w:r>
          </w:p>
          <w:p>
            <w:pPr>
              <w:spacing w:line="220" w:lineRule="exact"/>
              <w:ind w:left="18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率</w:t>
            </w:r>
          </w:p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时间t</w:t>
            </w:r>
          </w:p>
          <w:p>
            <w:pPr>
              <w:spacing w:before="136" w:line="300" w:lineRule="exact"/>
              <w:ind/>
              <w:jc w:val="center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瞬停不停		电压恢复</w:t>
            </w:r>
          </w:p>
          <w:p>
            <w:pPr>
              <w:spacing w:line="26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过程中			判断时间</w:t>
            </w:r>
          </w:p>
          <w:p>
            <w:pPr>
              <w:spacing w:line="2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F9-61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P9-59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80" w:line="34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瞬停不停功能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选择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38"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0：无效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1：减速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2：减速停机</w:t>
            </w:r>
          </w:p>
        </w:tc>
        <w:tc>
          <w:tcPr>
            <w:gridSpan w:val="2"/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P9-60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8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瞬停动作暂停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判断电压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80.0%~100.0%</w:t>
            </w:r>
          </w:p>
        </w:tc>
        <w:tc>
          <w:tcPr>
            <w:gridSpan w:val="2"/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90.0%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P9-61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9" w:line="28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瞬停不停电压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回升判断时间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0.00s~100.00s</w:t>
            </w:r>
          </w:p>
        </w:tc>
        <w:tc>
          <w:tcPr>
            <w:gridSpan w:val="2"/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0.50s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P9-62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2" w:line="28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瞬停不停动作</w:t>
            </w:r>
          </w:p>
          <w:p>
            <w:pPr>
              <w:spacing w:line="248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判断电压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60.0％～100.0％（标准母线电压）</w:t>
            </w:r>
          </w:p>
        </w:tc>
        <w:tc>
          <w:tcPr>
            <w:gridSpan w:val="2"/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80.0%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P9-71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2" w:line="28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瞬停不停增益</w:t>
            </w:r>
          </w:p>
          <w:p>
            <w:pPr>
              <w:spacing w:line="248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KP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0~100</w:t>
            </w:r>
          </w:p>
        </w:tc>
        <w:tc>
          <w:tcPr>
            <w:gridSpan w:val="2"/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40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P9-72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8" w:line="248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瞬停不停积分</w:t>
            </w:r>
          </w:p>
          <w:p>
            <w:pPr>
              <w:spacing w:line="22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系数Ki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0~100</w:t>
            </w:r>
          </w:p>
        </w:tc>
        <w:tc>
          <w:tcPr>
            <w:gridSpan w:val="2"/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30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P9-73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瞬停不停动作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0~300.0s</w:t>
            </w:r>
          </w:p>
        </w:tc>
        <w:tc>
          <w:tcPr>
            <w:gridSpan w:val="2"/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20.0s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2400"/>
        </w:trPr>
        <w:tc>
          <w:tcPr>
            <w:gridSpan w:val="6"/>
            <w:tcW w:w="8500" w:type="dxa"/>
            <w:tcBorders/>
            <w:vAlign w:val="top"/>
          </w:tcPr>
          <w:p>
            <w:pPr>
              <w:spacing w:before="5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备注：</w:t>
            </w:r>
          </w:p>
          <w:p>
            <w:pPr>
              <w:spacing w:before="18" w:line="260" w:lineRule="exact"/>
              <w:ind w:left="8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（1）母线电压恒定控制时，当电网恢复供电时，变频器输出频率继续运行到目标频率，减速停</w:t>
            </w:r>
          </w:p>
          <w:p>
            <w:pPr>
              <w:spacing w:before="14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机模式时，当电网恢复供电时，变频器继续减速到0Hz 停机直到变频器再次发出启动命令。</w:t>
            </w:r>
          </w:p>
          <w:p>
            <w:pPr>
              <w:spacing w:before="8" w:line="280" w:lineRule="exact"/>
              <w:ind w:left="8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（2）瞬停不停的目的是保证当电网供电不正常时，电机可以正常减速停机，以便让电网恢复正</w:t>
            </w:r>
          </w:p>
          <w:p>
            <w:pPr>
              <w:spacing w:before="1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常供电后，电机可以马上启动，而不会因为电机在电网供电不正常时突然欠压故障而自由停车，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在大惯量系统，电机自由停车要花很长时间，当电网供电正常后，由于电机任在高速转动，这</w:t>
            </w:r>
          </w:p>
          <w:p>
            <w:pPr>
              <w:spacing w:before="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时启动电机很容易使变频器产生过载或过流故障。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P9-63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掉载保护选择</w:t>
            </w:r>
          </w:p>
        </w:tc>
        <w:tc>
          <w:tcPr>
            <w:gridSpan w:val="2"/>
            <w:tcW w:w="4680" w:type="dxa"/>
            <w:tcBorders/>
            <w:vAlign w:val="top"/>
          </w:tcPr>
          <w:p>
            <w:pPr>
              <w:spacing w:before="33"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0：无效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1：有效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P9-64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掉载检测水平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10.0%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P9-65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掉载检测时间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0.0~60.0s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1.0s</w:t>
            </w:r>
          </w:p>
        </w:tc>
        <w:tc>
          <w:tcPr>
            <w:tcW w:w="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40"/>
        </w:trPr>
        <w:tc>
          <w:tcPr>
            <w:gridSpan w:val="6"/>
            <w:tcW w:w="85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如果掉载保护功能有效，则当变频器输出电流小于掉载检测水平 P9-64，且持续时间大于掉载检测时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300"/>
          <w:cols w:equalWidth="true" w:num="1"/>
          <w:footerReference w:type="default" r:id="R3e06d4c80fdc46a9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190500"/>
                <wp:effectExtent l="0" t="0" r="635" b="14605"/>
                <wp:wrapNone/>
                <wp:docPr id="2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-77-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2" style="position:absolute;left:0pt;margin-left:230.0pt;margin-top:764.0pt;height:15.0pt;width:80.0pt;z-index:638129936508362728;mso-width-relative:page;mso-height-relative:page;mso-position-vertical-relative:page;mso-position-horizontal-relative:page;" coordsize="21600,21600" o:spid="_x0000_s2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-77-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12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2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68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5" w:line="30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间P9-65时，变频器输出频率自动降低为额定频率的7％。在掉载保护期间，如果负载恢复，则变频器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自动恢复为按设定频率运行。</w:t>
            </w:r>
          </w:p>
        </w:tc>
      </w:tr>
      <w:tr w:rsidR="00A23914" w:rsidTr="00A23914"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rPr>
          <w:trHeight w:val="800"/>
        </w:trPr>
        <w:tc>
          <w:tcPr>
            <w:tcW w:w="840" w:type="dxa"/>
            <w:tcBorders/>
            <w:vAlign w:val="center"/>
          </w:tcPr>
          <w:p>
            <w:pPr>
              <w:spacing w:before="312" w:line="173" w:lineRule="exact"/>
              <w:ind w:left="10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P9-67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过速度检测值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0.0％～50.0％（最大频率）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308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20.0%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P9-68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过速度检测时</w:t>
            </w:r>
          </w:p>
          <w:p>
            <w:pPr>
              <w:spacing w:line="218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91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0.0s：不检测</w:t>
            </w:r>
          </w:p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0.1~60.0s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66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198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此功能只在变频器运行在有速度传感器矢量控制时有效。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当变频器检测到电机的实际转速超过最大频率，超出值大于过速度检测值 P9-67，且持续时间大于过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速度检测时间P9-68时，变频器故障报警Err43，并根据故障保护动作方式处理。</w:t>
            </w:r>
          </w:p>
          <w:p>
            <w:pPr>
              <w:spacing w:line="260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当过速度检测时间为0.0s时，取消过速度故障检测。</w:t>
            </w:r>
          </w:p>
        </w:tc>
      </w:tr>
      <w:tr w:rsidR="00A23914" w:rsidTr="00A23914"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rPr>
          <w:trHeight w:val="900"/>
        </w:trPr>
        <w:tc>
          <w:tcPr>
            <w:tcW w:w="840" w:type="dxa"/>
            <w:tcBorders/>
            <w:vAlign w:val="center"/>
          </w:tcPr>
          <w:p>
            <w:pPr>
              <w:spacing w:before="360" w:line="225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P9-69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51" w:line="233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速度偏差过大</w:t>
            </w:r>
          </w:p>
          <w:p>
            <w:pPr>
              <w:spacing w:line="221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检测值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0.0％～50.0％（最大频率）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355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20.0%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840" w:type="dxa"/>
            <w:tcBorders/>
            <w:vAlign w:val="center"/>
          </w:tcPr>
          <w:p>
            <w:pPr>
              <w:spacing w:before="393" w:line="238" w:lineRule="exact"/>
              <w:ind w:left="8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P9-70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83"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速度偏差过大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检测时间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221" w:line="264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0.0s：不检测</w:t>
            </w:r>
          </w:p>
          <w:p>
            <w:pPr>
              <w:spacing w:before="38" w:line="237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0.1~60.0s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38" w:line="21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5.0s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56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159"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此功能只在变频器运行在有速度传感器矢量控制时有效。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当变频器检测到电机的实际转速与设定频率出现偏差，偏差量大于速度偏差过大检测值 P9-69，且持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续时间大于速度偏差过大检测时间P9-70时，变频器故障报警Err42，并根据故障保护动作方式处理。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当速度偏差过大检测时间为0.0s时，取消速度偏差过大故障检测。</w:t>
            </w:r>
          </w:p>
        </w:tc>
      </w:tr>
      <w:tr w:rsidR="00A23914" w:rsidTr="00A23914">
        <w:trPr>
          <w:trHeight w:val="340"/>
        </w:trPr>
        <w:tc>
          <w:tcPr>
            <w:gridSpan w:val="5"/>
            <w:tcW w:w="85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PA组PID 功能</w:t>
            </w:r>
          </w:p>
        </w:tc>
      </w:tr>
      <w:tr w:rsidR="00A23914" w:rsidTr="00A23914">
        <w:trPr>
          <w:trHeight w:val="2160"/>
        </w:trPr>
        <w:trPr>
          <w:trHeight w:val="2160"/>
        </w:trPr>
        <w:trPr>
          <w:trHeight w:val="2160"/>
        </w:trPr>
        <w:trPr>
          <w:trHeight w:val="2160"/>
        </w:trPr>
        <w:trPr>
          <w:trHeight w:val="2160"/>
        </w:trPr>
        <w:tc>
          <w:tcPr>
            <w:tcW w:w="840" w:type="dxa"/>
            <w:tcBorders/>
            <w:vAlign w:val="center"/>
          </w:tcPr>
          <w:p>
            <w:pPr>
              <w:spacing w:before="1021" w:line="158" w:lineRule="exact"/>
              <w:ind w:left="10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PA-00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948"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PID 给定源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30"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0：PA-01 设定</w:t>
            </w:r>
          </w:p>
          <w:p>
            <w:pPr>
              <w:spacing w:before="7" w:line="226" w:lineRule="exact"/>
              <w:ind w:left="40"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1:Al1</w:t>
            </w:r>
          </w:p>
          <w:p>
            <w:pPr>
              <w:spacing w:before="7" w:line="266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2:AI2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3:AI3</w:t>
            </w:r>
          </w:p>
          <w:p>
            <w:pPr>
              <w:spacing w:line="283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4：PLUSE 脉冲给定</w:t>
            </w:r>
          </w:p>
          <w:p>
            <w:pPr>
              <w:spacing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5：通讯给定</w:t>
            </w:r>
          </w:p>
          <w:p>
            <w:pPr>
              <w:spacing w:line="225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6：多段指令给定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998" w:line="21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014" w:line="21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PA-01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PID 数值给定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50.0%</w:t>
            </w:r>
          </w:p>
        </w:tc>
        <w:tc>
          <w:tcPr>
            <w:tcW w:w="700" w:type="dxa"/>
            <w:tcBorders/>
            <w:vAlign w:val="center"/>
          </w:tcPr>
          <w:p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40" w:bottom="1440" w:left="840" w:header="0" w:footer="1300"/>
          <w:cols w:equalWidth="true" w:num="1"/>
          <w:footerReference w:type="default" r:id="R166fc1a123574132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52500" cy="190500"/>
                <wp:effectExtent l="0" t="0" r="635" b="14605"/>
                <wp:wrapNone/>
                <wp:docPr id="2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- 78-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4" style="position:absolute;left:0pt;margin-left:233.0pt;margin-top:764.0pt;height:15.0pt;width:75.0pt;z-index:638129936509007935;mso-width-relative:page;mso-height-relative:page;mso-position-vertical-relative:page;mso-position-horizontal-relative:page;" coordsize="21600,21600" o:spid="_x0000_s2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- 78-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380" w:lineRule="exact"/>
        <w:ind w:firstLine="1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8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60"/>
        <w:gridCol w:w="700"/>
      </w:tblGrid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3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080"/>
        </w:trPr>
        <w:trPr>
          <w:trHeight w:val="3080"/>
        </w:trPr>
        <w:trPr>
          <w:trHeight w:val="3080"/>
        </w:trPr>
        <w:trPr>
          <w:trHeight w:val="3080"/>
        </w:trPr>
        <w:trPr>
          <w:trHeight w:val="3080"/>
        </w:trPr>
        <w:tc>
          <w:tcPr>
            <w:tcW w:w="840" w:type="dxa"/>
            <w:tcBorders/>
            <w:vAlign w:val="center"/>
          </w:tcPr>
          <w:p>
            <w:pPr>
              <w:spacing w:before="1451" w:line="173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PA-02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1406"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PID 反馈源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58" w:line="266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0:Al1</w:t>
            </w:r>
          </w:p>
          <w:p>
            <w:pPr>
              <w:spacing w:before="10" w:line="266" w:lineRule="exact"/>
              <w:ind w:left="20"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1:AI2</w:t>
            </w:r>
          </w:p>
          <w:p>
            <w:pPr>
              <w:spacing w:before="27"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2:AI3</w:t>
            </w:r>
          </w:p>
          <w:p>
            <w:pPr>
              <w:spacing w:before="61" w:line="237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3: AI1-Al2</w:t>
            </w:r>
          </w:p>
          <w:p>
            <w:pPr>
              <w:spacing w:before="32" w:line="264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4：PLUSE 脉冲给定</w:t>
            </w:r>
          </w:p>
          <w:p>
            <w:pPr>
              <w:spacing w:line="255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5：通讯给定</w:t>
            </w:r>
          </w:p>
          <w:p>
            <w:pPr>
              <w:spacing w:before="9"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6:Al1+A12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7:MAX(|AI1|,|A12|)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8: MIN(|AI1|,|A12|)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429" w:line="24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475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440"/>
        </w:trPr>
        <w:trPr>
          <w:trHeight w:val="2440"/>
        </w:trPr>
        <w:trPr>
          <w:trHeight w:val="2440"/>
        </w:trPr>
        <w:trPr>
          <w:trHeight w:val="2440"/>
        </w:trPr>
        <w:trPr>
          <w:trHeight w:val="2440"/>
        </w:trPr>
        <w:tc>
          <w:tcPr>
            <w:tcW w:w="840" w:type="dxa"/>
            <w:tcBorders/>
            <w:vAlign w:val="center"/>
          </w:tcPr>
          <w:p>
            <w:pPr>
              <w:spacing w:before="1139" w:line="173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PA-03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1076"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PID 作用方向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10" w:line="285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0：正作用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当PID的反馈信号小于给定量时，变频器输出频率上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升。如收卷的张力控制场合。</w:t>
            </w:r>
          </w:p>
          <w:p>
            <w:pPr>
              <w:spacing w:line="247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1：反作用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当PID的反馈信号小于给定量时，变频器输出频率下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降。如放卷的张力控制场合。</w:t>
            </w:r>
          </w:p>
          <w:p>
            <w:pPr>
              <w:spacing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该功能受多功能端子PID 作用方向取反（功能35）的影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响，使用中需要注意。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100" w:line="24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152" w:line="21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100"/>
        </w:trPr>
        <w:trPr>
          <w:trHeight w:val="2100"/>
        </w:trPr>
        <w:trPr>
          <w:trHeight w:val="2100"/>
        </w:trPr>
        <w:trPr>
          <w:trHeight w:val="2100"/>
        </w:trPr>
        <w:trPr>
          <w:trHeight w:val="2100"/>
        </w:trPr>
        <w:tc>
          <w:tcPr>
            <w:tcW w:w="840" w:type="dxa"/>
            <w:tcBorders/>
            <w:vAlign w:val="center"/>
          </w:tcPr>
          <w:p>
            <w:pPr>
              <w:spacing w:before="970" w:line="173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PA-04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700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PID 给定反馈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量程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88"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0~65535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PID 给定反馈量程是无量纲单位，用于PID给定显示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U0-15与PID反馈显示U0-16。</w:t>
            </w:r>
          </w:p>
          <w:p>
            <w:pPr>
              <w:spacing w:line="28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PID的给定反馈的相对值 100.0％，对应给定反馈量程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PA-04。例如如果PA-04设置为2000，则当PID给定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100.0％时，PID给定显示U0-15为2000。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920" w:line="28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1000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945" w:line="288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PA-05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比例增益Kp1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0.0~100.0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20.0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8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PA-06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积分时间Ti1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0.01s~10.00s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2.00s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8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PA-07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微分时间Td1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0.000s~10.000s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275" w:line="247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比例增益Kp1：</w:t>
            </w:r>
          </w:p>
          <w:p>
            <w:pPr>
              <w:spacing w:line="24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决定整个PID调节器的调节强度，Kp1越大调节强度越大。该参数100。0表示当PID反馈量和给定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量的偏差为100.0％时，PID调节器对输出频率指令的调节幅度为最大频率。</w:t>
            </w:r>
          </w:p>
          <w:p>
            <w:pPr>
              <w:spacing w:line="225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积分时间Ti1：</w:t>
            </w:r>
          </w:p>
          <w:p>
            <w:pPr>
              <w:spacing w:line="26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决定PID 调节器积分调节的强度。积分时间越短调节强度越大。积分时间是指当PID反馈量和给定量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的偏差为100.0％时，积分调节器经过该时间连续调整，调整量达到最大频率。</w:t>
            </w:r>
          </w:p>
          <w:p>
            <w:pPr>
              <w:spacing w:line="255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微分时间Td1：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决定 PID 调节器对偏差变化率调节的强度。微分时间越长调节强度越大。微分时间是指当反馈量在该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时间内变化100.0％，微分调节器的调整量为最大频率。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20" w:header="0" w:footer="1300"/>
          <w:cols w:equalWidth="true" w:num="1"/>
          <w:footerReference w:type="default" r:id="Raf369187bf4944cd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6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-79-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6" style="position:absolute;left:0pt;margin-left:233.0pt;margin-top:764.0pt;height:15.0pt;width:74.0pt;z-index:638129936509558815;mso-width-relative:page;mso-height-relative:page;mso-position-vertical-relative:page;mso-position-horizontal-relative:page;" coordsize="21600,21600" o:spid="_x0000_s26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-79-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60" w:line="38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4660"/>
        <w:gridCol w:w="1060"/>
        <w:gridCol w:w="720"/>
      </w:tblGrid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3" w:lineRule="exact"/>
              <w:ind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760"/>
        </w:trPr>
        <w:trPr>
          <w:trHeight w:val="1760"/>
        </w:trPr>
        <w:trPr>
          <w:trHeight w:val="1760"/>
        </w:trPr>
        <w:trPr>
          <w:trHeight w:val="1760"/>
        </w:trPr>
        <w:trPr>
          <w:trHeight w:val="1760"/>
        </w:trPr>
        <w:tc>
          <w:tcPr>
            <w:tcW w:w="720" w:type="dxa"/>
            <w:tcBorders/>
            <w:vAlign w:val="center"/>
          </w:tcPr>
          <w:p>
            <w:pPr>
              <w:spacing w:before="800" w:line="178" w:lineRule="exact"/>
              <w:ind w:left="10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PA-08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82" w:line="28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PID 反转截止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频率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117"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0.00～最大频率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有些情况下，只有当PID输出频率为负值（即变频器反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转）时，PID 才有可能把给定量与反馈量控制到相同的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状态，但是过高的反转频率对有些场合是不允许的，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PA-08 用来确定反转频率上限。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97" w:line="206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2.00Hz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777" w:line="288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c>
          <w:tcPr>
            <w:tcW w:w="720" w:type="dxa"/>
            <w:tcBorders/>
            <w:vAlign w:val="center"/>
          </w:tcPr>
          <w:p>
            <w:pPr>
              <w:spacing w:before="518" w:line="195" w:lineRule="exact"/>
              <w:ind w:left="10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PA-09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455" w:line="195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PID 偏差极限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4" w:line="225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0.0%~100.0%</w:t>
            </w:r>
          </w:p>
          <w:p>
            <w:pPr>
              <w:spacing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当PID 给定量与反馈量之间的偏差小于PA-09时，PID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停止调节动作。这样，给定与反馈的偏差较小时输出频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率稳定不变，对有些闭环控制场合很有效。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13" w:line="237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513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40"/>
        </w:trPr>
        <w:trPr>
          <w:trHeight w:val="1340"/>
        </w:trPr>
        <w:trPr>
          <w:trHeight w:val="1340"/>
        </w:trPr>
        <w:trPr>
          <w:trHeight w:val="1340"/>
        </w:trPr>
        <w:trPr>
          <w:trHeight w:val="1340"/>
        </w:trPr>
        <w:tc>
          <w:tcPr>
            <w:tcW w:w="720" w:type="dxa"/>
            <w:tcBorders/>
            <w:vAlign w:val="center"/>
          </w:tcPr>
          <w:p>
            <w:pPr>
              <w:spacing w:before="595" w:line="195" w:lineRule="exact"/>
              <w:ind w:left="10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PA-10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523" w:line="195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PID 微分限幅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36" w:line="238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0.00%~100.00%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PID 调节器中，微分的作用是比较敏感的，很容易造成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系统振荡，为此，一般都把PID微分的作用限制在一个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较小范围，PA-10是用来设置PID 微分输出的范围。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78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0.10%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589"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540"/>
        </w:trPr>
        <w:trPr>
          <w:trHeight w:val="1540"/>
        </w:trPr>
        <w:trPr>
          <w:trHeight w:val="1540"/>
        </w:trPr>
        <w:trPr>
          <w:trHeight w:val="1540"/>
        </w:trPr>
        <w:trPr>
          <w:trHeight w:val="1540"/>
        </w:trPr>
        <w:tc>
          <w:tcPr>
            <w:tcW w:w="720" w:type="dxa"/>
            <w:tcBorders/>
            <w:vAlign w:val="center"/>
          </w:tcPr>
          <w:p>
            <w:pPr>
              <w:spacing w:before="676" w:line="195" w:lineRule="exact"/>
              <w:ind w:left="10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PA-11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33" w:line="30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PID 给定变化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13" w:line="255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0.00~650.00s</w:t>
            </w:r>
          </w:p>
          <w:p>
            <w:pPr>
              <w:spacing w:line="28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PID 给定变化时间，指PID 给定值由 0.0％变化到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100.0％所需时间。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当PID 给定发生变化时，PID给定值按照给定变化时间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线性变化，降低给定发生突变对系统造成的不利影响。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644" w:line="238" w:lineRule="exact"/>
              <w:ind/>
              <w:jc w:val="center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0.00s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668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PA-12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PID 反馈滤波</w:t>
            </w:r>
          </w:p>
          <w:p>
            <w:pPr>
              <w:spacing w:line="196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0.00~60.00s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720" w:type="dxa"/>
            <w:tcBorders/>
            <w:vAlign w:val="center"/>
          </w:tcPr>
          <w:p>
            <w:pPr>
              <w:spacing w:line="173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PA-13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2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PID 输出滤波</w:t>
            </w:r>
          </w:p>
          <w:p>
            <w:pPr>
              <w:spacing w:line="196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0.00~60.00s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60"/>
        </w:trPr>
        <w:tc>
          <w:tcPr>
            <w:gridSpan w:val="5"/>
            <w:tcW w:w="8400" w:type="dxa"/>
            <w:tcBorders/>
            <w:vAlign w:val="center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PA-12用于对PID反馈量进行滤波，该滤波有利于降低反馈量被干扰的影响，但是会带来过程闭环系统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的响应性能下降。</w:t>
            </w:r>
          </w:p>
          <w:p>
            <w:pPr>
              <w:spacing w:line="32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PA-13 用于对PID输出频率进行滤波，该滤波会减弱变频器输出频率的突变，但是同样会带来过程闭环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系统的响应性能下降。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PA-15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0" w:lineRule="exact"/>
              <w:ind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比例增益Kp2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0.0~100.0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20.0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PA-16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积分时间Ti2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0.01s~10.00s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8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2.00s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PA-17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0" w:lineRule="exact"/>
              <w:ind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微分时间Td2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0.000s~10.000s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c>
          <w:tcPr>
            <w:tcW w:w="720" w:type="dxa"/>
            <w:tcBorders/>
            <w:vAlign w:val="center"/>
          </w:tcPr>
          <w:p>
            <w:pPr>
              <w:spacing w:before="452" w:line="195" w:lineRule="exact"/>
              <w:ind w:left="10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PA-18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83" w:line="34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PID 参数切换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条件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32" w:line="285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0：不切换</w:t>
            </w:r>
          </w:p>
          <w:p>
            <w:pPr>
              <w:spacing w:line="302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1：通过DI端子切换</w:t>
            </w:r>
          </w:p>
          <w:p>
            <w:pPr>
              <w:spacing w:line="233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2：根据偏差自动切换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05" w:line="24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424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PA-19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PID 参数切换</w:t>
            </w:r>
          </w:p>
          <w:p>
            <w:pPr>
              <w:spacing w:line="224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偏差1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0.0%~PA-20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c>
          <w:tcPr>
            <w:tcW w:w="720" w:type="dxa"/>
            <w:tcBorders/>
            <w:vAlign w:val="center"/>
          </w:tcPr>
          <w:p>
            <w:pPr>
              <w:spacing w:before="406" w:line="225" w:lineRule="exact"/>
              <w:ind w:left="8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PA-20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99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PID 参数切换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偏差2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406" w:line="255" w:lineRule="exact"/>
              <w:ind w:firstLine="0"/>
              <w:jc w:val="left"/>
            </w:pPr>
            <w:r>
              <w:rPr>
                <w:sz w:val="17"/>
                <w:rFonts w:hint="eastAsia" w:ascii="Arial" w:hAnsi="Arial" w:eastAsia="Arial"/>
                <w:color w:val="000000"/>
              </w:rPr>
              <w:t xml:space="preserve">PA-19~100.0%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06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80.0%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428" w:line="288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c>
          <w:tcPr>
            <w:gridSpan w:val="5"/>
            <w:tcW w:w="840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在某些应用场合，一组PID参数不能满足整个运行过程的需求，需要不同情况下采用不同PID参数。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60" w:header="0" w:footer="1300"/>
          <w:cols w:equalWidth="true" w:num="1"/>
          <w:footerReference w:type="default" r:id="R9d7ae8faf3c142e6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6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-80-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68" style="position:absolute;left:0pt;margin-left:233.0pt;margin-top:764.0pt;height:15.0pt;width:74.0pt;z-index:638129936510119535;mso-width-relative:page;mso-height-relative:page;mso-position-vertical-relative:page;mso-position-horizontal-relative:page;" coordsize="21600,21600" o:spid="_x0000_s26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-80-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3416300</wp:posOffset>
            </wp:positionV>
            <wp:extent cx="2882900" cy="1905000"/>
            <wp:effectExtent l="0" t="0" r="2540" b="4445"/>
            <wp:wrapNone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a6658faf576433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1981200</wp:posOffset>
            </wp:positionH>
            <wp:positionV relativeFrom="page">
              <wp:posOffset>6565900</wp:posOffset>
            </wp:positionV>
            <wp:extent cx="2514600" cy="1790700"/>
            <wp:effectExtent l="0" t="0" r="2540" b="4445"/>
            <wp:wrapNone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6540994da514d8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3416300</wp:posOffset>
            </wp:positionV>
            <wp:extent cx="2882900" cy="1905000"/>
            <wp:effectExtent l="0" t="0" r="2540" b="4445"/>
            <wp:wrapNone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21c04b8806c4c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16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6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1640"/>
        <w:gridCol w:w="300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03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6260"/>
        </w:trPr>
        <w:tc>
          <w:tcPr>
            <w:gridSpan w:val="6"/>
            <w:tcW w:w="8480" w:type="dxa"/>
            <w:tcBorders/>
            <w:vAlign w:val="top"/>
          </w:tcPr>
          <w:p>
            <w:pPr>
              <w:spacing w:before="5" w:line="30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这组功能码用于两组PID参数切换的。其中调节器参数 PA-15～PA-17 的设置方式，与参数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PA-05～PA-07 类似。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两组PID 参数可以通过多功能数字DI端子切换，也可以根据PID的偏差自动切换。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选择为多功能DI端子切换时，多功能端子功能选择要设置为43（PID 参数切换端子），当该端子无效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时选择参数组1（PA-05～PA-07），端子有效时选择参数组2（PA-15～PA-17）。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选择为自动切换时，给定与反馈之间偏差绝对值小于PID 参数切换偏差1PA-19时，PID 参数选择参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数组1。给定与反馈之间偏差绝对值大于PID 切换偏差2 PA-20时，PID参数选择选择参数组2。给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定与反馈之间偏差处于切换偏差1和切换偏差2之间时，PID 参数为两组PID 参数线性插补值，如下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图所示。</w:t>
            </w:r>
          </w:p>
          <w:p>
            <w:pPr>
              <w:spacing w:before="46" w:line="210" w:lineRule="exact"/>
              <w:ind w:left="76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PI参数</w:t>
            </w:r>
          </w:p>
          <w:p>
            <w:pPr>
              <w:spacing w:before="689" w:line="200" w:lineRule="exact"/>
              <w:ind w:left="72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PID参数1</w:t>
            </w:r>
          </w:p>
          <w:p>
            <w:pPr>
              <w:spacing w:line="200" w:lineRule="exact"/>
              <w:ind w:left="80"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FA-05、FA-06、 FA-07</w:t>
            </w:r>
          </w:p>
          <w:p>
            <w:pPr>
              <w:spacing w:before="530" w:line="197" w:lineRule="exact"/>
              <w:ind w:left="72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PID参数2</w:t>
            </w:r>
          </w:p>
          <w:p>
            <w:pPr>
              <w:spacing w:line="180" w:lineRule="exact"/>
              <w:ind w:left="80" w:firstLine="0"/>
              <w:jc w:val="left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FA-15、FA-16、FA-17</w:t>
            </w:r>
          </w:p>
          <w:p>
            <w:pPr>
              <w:spacing w:before="412" w:line="160" w:lineRule="exact"/>
              <w:ind/>
              <w:jc w:val="center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FA-19			FA-20					PID偏差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84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PA-21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PID 初值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10" w:lineRule="exact"/>
              <w:ind w:left="4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84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PA-22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PID初值保持时间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10" w:lineRule="exact"/>
              <w:ind w:left="4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0.00~650.00s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60"/>
        </w:trPr>
        <w:tc>
          <w:tcPr>
            <w:gridSpan w:val="6"/>
            <w:tcW w:w="8480" w:type="dxa"/>
            <w:tcBorders/>
            <w:vAlign w:val="top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变频器启动时，PID输出固定为PID 初值PA-21，持续PID 初值保持时间PA-22后，PID才开始闭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环调节运算。下图为PID初值的功能示意图。</w:t>
            </w:r>
          </w:p>
          <w:p>
            <w:pPr>
              <w:spacing w:before="126" w:line="237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输出频率</w:t>
            </w:r>
          </w:p>
          <w:p>
            <w:pPr>
              <w:spacing w:before="519" w:line="20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PID初值</w:t>
            </w:r>
          </w:p>
          <w:p>
            <w:pPr>
              <w:spacing w:line="177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FA-21</w:t>
            </w:r>
          </w:p>
          <w:p>
            <w:pPr>
              <w:spacing w:before="791" w:line="210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时间</w:t>
            </w:r>
          </w:p>
          <w:p>
            <w:pPr>
              <w:spacing w:before="312" w:line="210" w:lineRule="exact"/>
              <w:ind/>
              <w:jc w:val="center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PID初值保持时间FA-22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84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PA-23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3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两次输出偏差</w:t>
            </w:r>
          </w:p>
          <w:p>
            <w:pPr>
              <w:spacing w:line="229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正向最大值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0.00%~100.00%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1.00%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rPr>
          <w:trHeight w:val="60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PA-24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两次输出偏差</w:t>
            </w:r>
          </w:p>
          <w:p>
            <w:pPr>
              <w:spacing w:line="205" w:lineRule="exact"/>
              <w:ind w:left="4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反向最大值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10" w:lineRule="exact"/>
              <w:ind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0.00%~100.00%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1.00%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800" w:header="0" w:footer="1300"/>
          <w:cols w:equalWidth="true" w:num="1"/>
          <w:footerReference w:type="default" r:id="Rd5503a4b0ac8492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-81-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3" style="position:absolute;left:0pt;margin-left:233.0pt;margin-top:764.0pt;height:15.0pt;width:74.0pt;z-index:638129936510700198;mso-width-relative:page;mso-height-relative:page;mso-position-vertical-relative:page;mso-position-horizontal-relative:page;" coordsize="21600,21600" o:spid="_x0000_s2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-81-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40"/>
        <w:gridCol w:w="1240"/>
        <w:gridCol w:w="468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8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280"/>
        </w:trPr>
        <w:tc>
          <w:tcPr>
            <w:gridSpan w:val="5"/>
            <w:tcW w:w="8420" w:type="dxa"/>
            <w:tcBorders/>
            <w:vAlign w:val="top"/>
          </w:tcPr>
          <w:p>
            <w:pPr>
              <w:spacing w:before="167" w:line="32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此功能用来限值PID输出两拍（2ms／拍）之间的差值，以便抑制PID输出变化过快，使变频器运行趋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于稳定。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PA-23和PA-24分别对应，正向和反向时的输出偏差绝对值的最大值。</w:t>
            </w:r>
          </w:p>
        </w:tc>
      </w:tr>
      <w:tr w:rsidR="00A23914" w:rsidTr="00A23914">
        <w:trPr>
          <w:trHeight w:val="5440"/>
        </w:trPr>
        <w:trPr>
          <w:trHeight w:val="5440"/>
        </w:trPr>
        <w:trPr>
          <w:trHeight w:val="5440"/>
        </w:trPr>
        <w:trPr>
          <w:trHeight w:val="5440"/>
        </w:trPr>
        <w:trPr>
          <w:trHeight w:val="544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PA-25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PID 积分属性</w:t>
            </w:r>
          </w:p>
        </w:tc>
        <w:tc>
          <w:tcPr>
            <w:tcW w:w="4680" w:type="dxa"/>
            <w:tcBorders/>
            <w:vAlign w:val="center"/>
          </w:tcPr>
          <w:p>
            <w:pPr>
              <w:spacing w:before="5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个位：积分分离</w:t>
            </w:r>
          </w:p>
          <w:p>
            <w:pPr>
              <w:spacing w:before="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0：无效</w:t>
            </w:r>
          </w:p>
          <w:p>
            <w:pPr>
              <w:spacing w:before="3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1：有效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十位：输出到限值后是否停止积分</w:t>
            </w:r>
          </w:p>
          <w:p>
            <w:pPr>
              <w:spacing w:before="9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0：继续积分</w:t>
            </w:r>
          </w:p>
          <w:p>
            <w:pPr>
              <w:spacing w:before="2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1：停止积分</w:t>
            </w:r>
          </w:p>
          <w:p>
            <w:pPr>
              <w:spacing w:before="1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积分分离：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若设置积分分离有效，则当多功能数字DI积分暂停（功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能22）有效时，PID的积分 PID 积分停止运算，此时</w:t>
            </w:r>
          </w:p>
          <w:p>
            <w:pPr>
              <w:spacing w:before="18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PID 仅比例和微分作用有效。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在积分分离选择为无效时，无论多功能数字DI是否有效，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积分分离都无效。</w:t>
            </w:r>
          </w:p>
          <w:p>
            <w:pPr>
              <w:spacing w:before="9"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输出到限值后是否停止积分：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在PID 运算输出到达最大值或最小值后，可以选择是否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停止积分作用。若选择为停止积分，则此时PID 积分停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止计算，这可能有助于降低PID的超调量。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PA-26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23"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PID 反馈丢失</w:t>
            </w:r>
          </w:p>
          <w:p>
            <w:pPr>
              <w:spacing w:line="28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检测值</w:t>
            </w:r>
          </w:p>
        </w:tc>
        <w:tc>
          <w:tcPr>
            <w:tcW w:w="4680" w:type="dxa"/>
            <w:tcBorders/>
            <w:vAlign w:val="top"/>
          </w:tcPr>
          <w:p>
            <w:pPr>
              <w:spacing w:before="239"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0.0％：不判断反馈丢失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0.1%~100.0%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rPr>
          <w:trHeight w:val="110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PA-27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39" w:line="32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PID 反馈丢失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检测时间</w:t>
            </w:r>
          </w:p>
        </w:tc>
        <w:tc>
          <w:tcPr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0.0s~20.0s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40"/>
        </w:trPr>
        <w:tc>
          <w:tcPr>
            <w:gridSpan w:val="5"/>
            <w:tcW w:w="8420" w:type="dxa"/>
            <w:tcBorders/>
            <w:vAlign w:val="center"/>
          </w:tcPr>
          <w:p>
            <w:pPr>
              <w:spacing w:before="77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此功能码用来判断PID 反馈是否丢失。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当PID 反馈量小于反馈丢失检测值PA-26，且持续时间超过PID 反馈丢失检测时间PA-27后，变频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器报警故障Err31，并根据所选择故障处理方式处理。</w:t>
            </w:r>
          </w:p>
        </w:tc>
      </w:tr>
      <w:tr w:rsidR="00A23914" w:rsidTr="00A23914"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rPr>
          <w:trHeight w:val="620"/>
        </w:trPr>
        <w:tc>
          <w:tcPr>
            <w:tcW w:w="7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PA-28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PID 停机运算</w:t>
            </w:r>
          </w:p>
        </w:tc>
        <w:tc>
          <w:tcPr>
            <w:tcW w:w="4680" w:type="dxa"/>
            <w:tcBorders/>
            <w:vAlign w:val="center"/>
          </w:tcPr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0：停机不运算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1：停机时运算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60"/>
        </w:trPr>
        <w:tc>
          <w:tcPr>
            <w:gridSpan w:val="5"/>
            <w:tcW w:w="8420" w:type="dxa"/>
            <w:tcBorders/>
            <w:vAlign w:val="center"/>
          </w:tcPr>
          <w:p>
            <w:pPr>
              <w:spacing w:line="265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PB组 摆频、定长和计数</w:t>
            </w:r>
          </w:p>
        </w:tc>
      </w:tr>
      <w:tr w:rsidR="00A23914" w:rsidTr="00A23914">
        <w:trPr>
          <w:trHeight w:val="1000"/>
        </w:trPr>
        <w:tc>
          <w:tcPr>
            <w:gridSpan w:val="5"/>
            <w:tcW w:w="8420" w:type="dxa"/>
            <w:tcBorders/>
            <w:vAlign w:val="top"/>
          </w:tcPr>
          <w:p>
            <w:pPr>
              <w:spacing w:before="35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摆频功能适用于纺织、化纤等行业，以及需要横动、卷绕功能的场合。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摆频功能是指变频器输出频率，以设定频率为中心进行上下摆动，运行频率在时间轴的轨迹如下图所示，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其中摆动幅度由PB-00和PB-01 设定，当PB-01 设为0时摆幅为0，此时摆频不起作用。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2cd68b1214664b8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-82-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5" style="position:absolute;left:0pt;margin-left:230.0pt;margin-top:764.0pt;height:16.0pt;width:80.0pt;z-index:638129936511274862;mso-width-relative:page;mso-height-relative:page;mso-position-vertical-relative:page;mso-position-horizontal-relative:page;" coordsize="21600,21600" o:spid="_x0000_s2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-82-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860"/>
        <w:gridCol w:w="3780"/>
        <w:gridCol w:w="20"/>
        <w:gridCol w:w="2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3"/>
            <w:tcW w:w="4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720"/>
        </w:trPr>
        <w:trPr>
          <w:trHeight w:val="3720"/>
        </w:trPr>
        <w:tc>
          <w:tcPr>
            <w:gridSpan w:val="3"/>
            <w:tcW w:w="2840" w:type="dxa"/>
            <w:tcBorders/>
            <w:vAlign w:val="top"/>
          </w:tcPr>
          <w:p>
            <w:pPr>
              <w:spacing w:before="187" w:line="180" w:lineRule="exact"/>
              <w:ind w:left="2180" w:firstLine="0"/>
              <w:jc w:val="right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输出频率Hz</w:t>
            </w:r>
          </w:p>
          <w:p>
            <w:pPr>
              <w:spacing w:line="180" w:lineRule="exact"/>
              <w:ind w:left="202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摆频上限频率</w:t>
            </w:r>
          </w:p>
          <w:p>
            <w:pPr>
              <w:spacing w:line="180" w:lineRule="exact"/>
              <w:ind w:left="204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中心频率Fset</w:t>
            </w:r>
          </w:p>
          <w:p>
            <w:pPr>
              <w:spacing w:line="180" w:lineRule="exact"/>
              <w:ind w:left="200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摆频下限频率</w:t>
            </w:r>
          </w:p>
          <w:p>
            <w:pPr>
              <w:spacing w:line="180" w:lineRule="exact"/>
              <w:ind w:left="1860" w:firstLine="0"/>
              <w:jc w:val="both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运行命令</w:t>
            </w:r>
          </w:p>
        </w:tc>
        <w:tc>
          <w:tcPr>
            <w:gridSpan w:val="5"/>
            <w:tcW w:w="5620" w:type="dxa"/>
            <w:tcBorders/>
            <w:vAlign w:val="top"/>
          </w:tcPr>
          <w:p>
            <w:pPr>
              <w:spacing w:before="118" w:line="240" w:lineRule="exact"/>
              <w:ind w:left="10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摆频幅度</w:t>
            </w:r>
          </w:p>
          <w:p>
            <w:pPr>
              <w:spacing w:line="160" w:lineRule="exact"/>
              <w:ind w:left="96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Aw=Fset*FB-01</w:t>
            </w:r>
          </w:p>
          <w:p>
            <w:pPr>
              <w:spacing w:before="67" w:line="140" w:lineRule="exact"/>
              <w:ind w:left="120" w:firstLine="0"/>
              <w:jc w:val="both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+Aw</w:t>
            </w:r>
          </w:p>
          <w:p>
            <w:pPr>
              <w:spacing w:before="528" w:line="140" w:lineRule="exact"/>
              <w:ind w:left="12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-Aw</w:t>
            </w:r>
          </w:p>
          <w:p>
            <w:pPr>
              <w:spacing w:before="105" w:line="220" w:lineRule="exact"/>
              <w:ind w:left="44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纺织突跳频率</w:t>
            </w:r>
          </w:p>
          <w:p>
            <w:pPr>
              <w:spacing w:line="160" w:lineRule="exact"/>
              <w:ind w:left="520" w:firstLine="0"/>
              <w:jc w:val="both"/>
            </w:pPr>
            <w:r>
              <w:rPr>
                <w:sz w:val="10"/>
                <w:rFonts w:hint="eastAsia" w:ascii="宋体" w:hAnsi="宋体" w:eastAsia="宋体"/>
                <w:color w:val="000000"/>
              </w:rPr>
              <w:t xml:space="preserve">≠Aw*FB-02</w:t>
            </w:r>
          </w:p>
          <w:p>
            <w:pPr>
              <w:spacing w:before="425" w:line="24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时间t</w:t>
            </w:r>
          </w:p>
          <w:p>
            <w:pPr>
              <w:spacing w:before="54" w:line="220" w:lineRule="exact"/>
              <w:ind w:left="60"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按加速时间			摆频周期 三角波上升	按减速时间</w:t>
            </w:r>
          </w:p>
          <w:p>
            <w:pPr>
              <w:spacing w:line="180" w:lineRule="exact"/>
              <w:ind w:left="240" w:firstLine="0"/>
              <w:jc w:val="both"/>
            </w:pPr>
            <w:r>
              <w:rPr>
                <w:sz w:val="12"/>
                <w:rFonts w:hint="eastAsia" w:ascii="宋体" w:hAnsi="宋体" w:eastAsia="宋体"/>
                <w:color w:val="000000"/>
              </w:rPr>
              <w:t xml:space="preserve">加速						时间		加速</w:t>
            </w:r>
          </w:p>
        </w:tc>
      </w:tr>
      <w:tr w:rsidR="00A23914" w:rsidTr="00A23914">
        <w:trPr>
          <w:trHeight w:val="1540"/>
        </w:trPr>
        <w:trPr>
          <w:trHeight w:val="1540"/>
        </w:trPr>
        <w:trPr>
          <w:trHeight w:val="1540"/>
        </w:trPr>
        <w:trPr>
          <w:trHeight w:val="1540"/>
        </w:trPr>
        <w:trPr>
          <w:trHeight w:val="15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PB-00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摆频设定方式</w:t>
            </w:r>
          </w:p>
        </w:tc>
        <w:tc>
          <w:tcPr>
            <w:gridSpan w:val="3"/>
            <w:tcW w:w="4660" w:type="dxa"/>
            <w:tcBorders/>
            <w:vAlign w:val="top"/>
          </w:tcPr>
          <w:p>
            <w:pPr>
              <w:spacing w:before="12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0：相对于中心频率（P0-07 频率源）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为变摆幅系统。摆幅随中心频率（设定频率）的变化而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变化。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1：相对于最大频率（P0-10）</w:t>
            </w:r>
          </w:p>
          <w:p>
            <w:pPr>
              <w:spacing w:line="300" w:lineRule="exact"/>
              <w:ind w:left="28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为定摆幅系统，摆幅固定。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PB-01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摆频幅度</w:t>
            </w:r>
          </w:p>
        </w:tc>
        <w:tc>
          <w:tcPr>
            <w:gridSpan w:val="3"/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0.0%~100.0%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PB-02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突跳频率幅度</w:t>
            </w:r>
          </w:p>
        </w:tc>
        <w:tc>
          <w:tcPr>
            <w:gridSpan w:val="3"/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0.0%~50.0%</w:t>
            </w:r>
          </w:p>
        </w:tc>
        <w:tc>
          <w:tcPr>
            <w:gridSpan w:val="2"/>
            <w:tcW w:w="11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640"/>
        </w:trPr>
        <w:tc>
          <w:tcPr>
            <w:gridSpan w:val="8"/>
            <w:tcW w:w="8460" w:type="dxa"/>
            <w:tcBorders/>
            <w:vAlign w:val="top"/>
          </w:tcPr>
          <w:p>
            <w:pPr>
              <w:spacing w:before="164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通过此参数来确定摆幅值及突跳频率的值。</w:t>
            </w:r>
          </w:p>
          <w:p>
            <w:pPr>
              <w:spacing w:before="29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当设置摆幅相对于中心频率（PB-00＝0）时，摆幅AW＝频率源P0-07x摆幅幅度PB-01。当设置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摆幅相对于最大频率（PB-00＝1）时，摆幅AW＝最大频率P0-10x摆幅幅度PB-01。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突跳频率幅度为摆频运行时，突跳频率相对于摆幅的频率百分比，即：突调频率＝摆幅AWX突跳频率</w:t>
            </w:r>
          </w:p>
          <w:p>
            <w:pPr>
              <w:spacing w:before="0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幅度PB-02。如选择摆幅相对于中心频率（PB-00＝0），突调频率是变化值。如选择摆幅相对于最大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频率（PB-00＝1），突调频率是固定值。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摆频运行频率，受上限频率和下限频率的约束</w:t>
            </w:r>
          </w:p>
        </w:tc>
      </w:tr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PB-03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摆频周期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0.1s~3000.0s</w:t>
            </w:r>
          </w:p>
        </w:tc>
        <w:tc>
          <w:tcPr>
            <w:gridSpan w:val="3"/>
            <w:tcW w:w="11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10.0s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PB-04</w:t>
            </w:r>
          </w:p>
        </w:tc>
        <w:tc>
          <w:tcPr>
            <w:tcW w:w="1260" w:type="dxa"/>
            <w:tcBorders/>
            <w:vAlign w:val="top"/>
          </w:tcPr>
          <w:p>
            <w:pPr>
              <w:spacing w:before="35" w:line="30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摆频的三角波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上升时间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0.1%~100.0%</w:t>
            </w:r>
          </w:p>
        </w:tc>
        <w:tc>
          <w:tcPr>
            <w:gridSpan w:val="3"/>
            <w:tcW w:w="11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60"/>
        </w:trPr>
        <w:tc>
          <w:tcPr>
            <w:gridSpan w:val="8"/>
            <w:tcW w:w="8460" w:type="dxa"/>
            <w:tcBorders/>
            <w:vAlign w:val="top"/>
          </w:tcPr>
          <w:p>
            <w:pPr>
              <w:spacing w:before="22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摆频周期：一个完整的摆频周期的时间值。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三角波上升时间系数PB-04，是三角波上升时间相对摆频周期PB-03的时间百分比。</w:t>
            </w:r>
          </w:p>
          <w:p>
            <w:pPr>
              <w:spacing w:before="1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三角波上升时间＝摆频周期PB-03x三角波上升时间系数PB-04，单位为秒。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三角波下降时间＝摆频周期PB-03x（1一三角波上升时间系数PB-04），单位为秒。</w:t>
            </w:r>
          </w:p>
        </w:tc>
      </w:tr>
      <w:tr w:rsidR="00A23914" w:rsidTr="00A23914">
        <w:trPr>
          <w:trHeight w:val="560"/>
        </w:trPr>
        <w:trPr>
          <w:trHeight w:val="560"/>
        </w:trPr>
        <w:trPr>
          <w:trHeight w:val="560"/>
        </w:trPr>
        <w:trPr>
          <w:trHeight w:val="560"/>
        </w:trPr>
        <w:trPr>
          <w:trHeight w:val="5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PB-05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设定长度</w:t>
            </w:r>
          </w:p>
        </w:tc>
        <w:tc>
          <w:tcPr>
            <w:gridSpan w:val="4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0m~65535m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1000m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520"/>
        </w:trPr>
        <w:trPr>
          <w:trHeight w:val="520"/>
        </w:trPr>
        <w:trPr>
          <w:trHeight w:val="520"/>
        </w:trPr>
        <w:trPr>
          <w:trHeight w:val="520"/>
        </w:trPr>
        <w:trPr>
          <w:trHeight w:val="5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PB-06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实际长度</w:t>
            </w:r>
          </w:p>
        </w:tc>
        <w:tc>
          <w:tcPr>
            <w:gridSpan w:val="4"/>
            <w:tcW w:w="4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0m~65535m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0m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900" w:header="0" w:footer="1280"/>
          <w:cols w:equalWidth="true" w:num="1"/>
          <w:footerReference w:type="default" r:id="Ra800d2c8e67f40d9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03300" cy="203200"/>
                <wp:effectExtent l="0" t="0" r="635" b="14605"/>
                <wp:wrapNone/>
                <wp:docPr id="2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-83-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7" style="position:absolute;left:0pt;margin-left:230.0pt;margin-top:764.0pt;height:16.0pt;width:79.0pt;z-index:638129936511856920;mso-width-relative:page;mso-height-relative:page;mso-position-vertical-relative:page;mso-position-horizontal-relative:page;" coordsize="21600,21600" o:spid="_x0000_s2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-83-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00" w:line="380" w:lineRule="exact"/>
        <w:ind w:firstLine="16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6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1640"/>
        <w:gridCol w:w="3000"/>
        <w:gridCol w:w="1060"/>
        <w:gridCol w:w="720"/>
      </w:tblGrid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每米脉冲数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0.1~6553.5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100.0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339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36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before="36" w:line="216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上述功能码用于定长控制。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长度信息需要通过多功能数字输入端子采集，端子采样的脉冲个数与每米脉冲数 PB-07 相除，可计算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得到实际长度PB-06。当实际长度大于设定长度PB-05时，多功能数字DO输出“长度到达”ON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信号。</w:t>
            </w:r>
          </w:p>
          <w:p>
            <w:pPr>
              <w:spacing w:line="300" w:lineRule="exact"/>
              <w:ind w:left="4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定长控制过程中，可以通过多功能DI端子，进行长度复位操作（DI功能选择为28），具体请参考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P4-00~P4-09。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应用中需要将相应的输入端子功能设为“长度计数输入”（功能27），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17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设定计数值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1~65535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PB-09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指定计数值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 ~65535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500"/>
        </w:trPr>
        <w:tc>
          <w:tcPr>
            <w:gridSpan w:val="6"/>
            <w:tcW w:w="8380" w:type="dxa"/>
            <w:tcBorders/>
            <w:vAlign w:val="top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计数值需要通过多功能数字输入端子采集。应用中需要将相应的输入端子功能设为“计数器输入”（功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能25），当计数值到达设定计数值PB-08时，多功能数字DO输出“设定计数值到达”ON信号，随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后计数器停止计数。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当计数值到达指定计数值PB-09时，多功能数字DO输出“指定计数值到达”ON信号，此时计数器继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续计数，直到“设定计数值”时计数器才停止。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指定计数值PB-09不应大于设定计数值PB-08。下图为设定计数值到达及指定计数值到达功能的示意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图。</w:t>
            </w:r>
          </w:p>
          <w:p>
            <w:pPr>
              <w:spacing w:before="257" w:line="177" w:lineRule="exact"/>
              <w:ind/>
              <w:jc w:val="center"/>
            </w:pPr>
            <w:r>
              <w:rPr>
                <w:sz w:val="11"/>
                <w:rFonts w:hint="eastAsia" w:ascii="SimSun" w:hAnsi="SimSun" w:eastAsia="SimSun"/>
                <w:color w:val="000000"/>
              </w:rPr>
              <w:t xml:space="preserve">计数脉冲输入																			U0-12：计数值</w:t>
            </w:r>
          </w:p>
          <w:p>
            <w:pPr>
              <w:spacing w:before="52" w:line="140" w:lineRule="exact"/>
              <w:ind/>
              <w:jc w:val="center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123					10	11 12				19 20 21					12</w:t>
            </w:r>
          </w:p>
          <w:p>
            <w:pPr>
              <w:spacing w:line="197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计数复位输入												U0-12=0</w:t>
            </w:r>
          </w:p>
          <w:p>
            <w:pPr>
              <w:spacing w:before="296" w:line="160" w:lineRule="exact"/>
              <w:ind w:left="1220" w:firstLine="0"/>
              <w:jc w:val="both"/>
            </w:pPr>
            <w:r>
              <w:rPr>
                <w:sz w:val="10"/>
                <w:rFonts w:hint="eastAsia" w:ascii="SimSun" w:hAnsi="SimSun" w:eastAsia="SimSun"/>
                <w:color w:val="000000"/>
              </w:rPr>
              <w:t xml:space="preserve">指定计数到达输出				U0-12=11</w:t>
            </w:r>
          </w:p>
          <w:p>
            <w:pPr>
              <w:spacing w:line="197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Fb-09=11</w:t>
            </w:r>
          </w:p>
          <w:p>
            <w:pPr>
              <w:spacing w:before="175" w:line="180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Fb-08=20</w:t>
            </w:r>
          </w:p>
          <w:p>
            <w:pPr>
              <w:spacing w:line="210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设定计数到达输出							U0-12=20</w:t>
            </w:r>
          </w:p>
        </w:tc>
      </w:tr>
      <w:tr w:rsidR="00A23914" w:rsidTr="00A23914">
        <w:trPr>
          <w:trHeight w:val="40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PC组 多段指令、简易PLC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PC-00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多段指令0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PC-01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PC-02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多段指令2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PC-03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多段指令3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PC-04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多段指令4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PC-05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多段指令5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PC-06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多段指令6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PC-07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多段指令7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200" w:h="16840" w:orient="portrait"/>
          <w:pgMar w:top="1440" w:right="720" w:bottom="1440" w:left="800" w:header="0" w:footer="1280"/>
          <w:cols w:equalWidth="true" w:num="1"/>
          <w:footerReference w:type="default" r:id="Rf3ec7d02602b4832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27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-84-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9" style="position:absolute;left:0pt;margin-left:233.0pt;margin-top:764.0pt;height:16.0pt;width:74.0pt;z-index:638129936512454524;mso-width-relative:page;mso-height-relative:page;mso-position-vertical-relative:page;mso-position-horizontal-relative:page;" coordsize="21600,21600" o:spid="_x0000_s27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-84-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6489700</wp:posOffset>
            </wp:positionV>
            <wp:extent cx="3378200" cy="2921000"/>
            <wp:effectExtent l="0" t="0" r="2540" b="4445"/>
            <wp:wrapNone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4bb3e16db3b46f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673100</wp:posOffset>
            </wp:positionH>
            <wp:positionV relativeFrom="page">
              <wp:posOffset>6489700</wp:posOffset>
            </wp:positionV>
            <wp:extent cx="3378200" cy="2921000"/>
            <wp:effectExtent l="0" t="0" r="2540" b="4445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1a9e8cbeca84be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after="140"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0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1640"/>
        <w:gridCol w:w="3000"/>
        <w:gridCol w:w="1060"/>
        <w:gridCol w:w="720"/>
      </w:tblGrid>
      <w:tr w:rsidR="00A23914" w:rsidTr="00A23914">
        <w:trPr>
          <w:trHeight w:val="280"/>
        </w:trPr>
        <w:trPr>
          <w:trHeight w:val="280"/>
        </w:trPr>
        <w:trPr>
          <w:trHeight w:val="280"/>
        </w:trPr>
        <w:trPr>
          <w:trHeight w:val="280"/>
        </w:trPr>
        <w:trPr>
          <w:trHeight w:val="2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PC-08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多段指令8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-100.0%。~100.0%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PC-09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多段指令9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PC-10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多段指令10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PC-11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19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多段指令11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PC-12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多段指令12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PC-13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多段指令13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PC-14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多段指令14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PC-15</w:t>
            </w:r>
          </w:p>
        </w:tc>
        <w:tc>
          <w:tcPr>
            <w:gridSpan w:val="2"/>
            <w:tcW w:w="2880" w:type="dxa"/>
            <w:tcBorders/>
            <w:vAlign w:val="center"/>
          </w:tcPr>
          <w:p>
            <w:pPr>
              <w:spacing w:line="225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多段指令15</w:t>
            </w:r>
          </w:p>
        </w:tc>
        <w:tc>
          <w:tcPr>
            <w:tcW w:w="30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-100.0%~100.0%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0.0%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1980"/>
        </w:trPr>
        <w:tc>
          <w:tcPr>
            <w:gridSpan w:val="6"/>
            <w:tcW w:w="8380" w:type="dxa"/>
            <w:tcBorders/>
            <w:vAlign w:val="top"/>
          </w:tcPr>
          <w:p>
            <w:pPr>
              <w:spacing w:before="148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多段指令可以用在三个场合：作为频率源、作为VF分离的电压源、作为过程PID的设定源。</w:t>
            </w:r>
          </w:p>
          <w:p>
            <w:pPr>
              <w:spacing w:line="36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三种应用场合下，多段指令的量纲为相对值，范围-100.0％～100.0％，当作为频率源时其为相对最大频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率的百分比；作为VF分离电压源时，为相对于电机额定电压的百分比；而由于PID给定本来为相对值，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多段指令作为PID 设定源不需要量纲转换。</w:t>
            </w:r>
          </w:p>
          <w:p>
            <w:pPr>
              <w:spacing w:line="30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多段指令需要根据多功能数字DI的不同状态，进行切换选择，具体请参考P4组相关说明。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20" w:type="dxa"/>
            <w:tcBorders/>
            <w:vAlign w:val="center"/>
          </w:tcPr>
          <w:p>
            <w:pPr>
              <w:spacing w:before="380" w:line="210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PC-16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22" w:line="21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简易PLC运</w:t>
            </w:r>
          </w:p>
          <w:p>
            <w:pPr>
              <w:spacing w:line="269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行方式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34"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0：单次运行结束停机</w:t>
            </w:r>
          </w:p>
          <w:p>
            <w:pPr>
              <w:spacing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1：单次运行结束保持终值</w:t>
            </w:r>
          </w:p>
          <w:p>
            <w:pPr>
              <w:spacing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2：一直循环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388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628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before="33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简易PLC 功能有两个作用：作为频率源或者作为VF分离的电压源。</w:t>
            </w:r>
          </w:p>
          <w:p>
            <w:pPr>
              <w:spacing w:line="34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图6-31是简易PLC作为频率源时的示意图。简易PLC 作为频率源时，PC-00～PC-15的正负决定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了运行方向，若为负值则表示变频器反方向运行。</w:t>
            </w:r>
          </w:p>
          <w:p>
            <w:pPr>
              <w:spacing w:before="175" w:line="171" w:lineRule="exact"/>
              <w:ind w:left="1120" w:firstLine="0"/>
              <w:jc w:val="both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FC-19</w:t>
            </w:r>
          </w:p>
          <w:p>
            <w:pPr>
              <w:spacing w:before="170" w:line="240" w:lineRule="exact"/>
              <w:ind w:left="32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运行方向</w:t>
            </w:r>
          </w:p>
          <w:p>
            <w:pPr>
              <w:spacing w:before="196" w:line="154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FC-02</w:t>
            </w:r>
          </w:p>
          <w:p>
            <w:pPr>
              <w:spacing w:before="293" w:line="217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时间t</w:t>
            </w:r>
          </w:p>
          <w:p>
            <w:pPr>
              <w:spacing w:before="523" w:line="188" w:lineRule="exact"/>
              <w:ind/>
              <w:jc w:val="center"/>
            </w:pPr>
            <w:r>
              <w:rPr>
                <w:sz w:val="12"/>
                <w:rFonts w:hint="eastAsia" w:ascii="Arial" w:hAnsi="Arial" w:eastAsia="Arial"/>
                <w:color w:val="000000"/>
              </w:rPr>
              <w:t xml:space="preserve">FC-01</w:t>
            </w:r>
          </w:p>
          <w:p>
            <w:pPr>
              <w:spacing w:before="277" w:line="177" w:lineRule="exact"/>
              <w:ind w:left="1280" w:firstLine="0"/>
              <w:jc w:val="both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FC-18			FC-23</w:t>
            </w:r>
          </w:p>
          <w:p>
            <w:pPr>
              <w:spacing w:before="590" w:line="204" w:lineRule="exact"/>
              <w:ind w:left="6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DO或RELAY</w:t>
            </w:r>
          </w:p>
          <w:p>
            <w:pPr>
              <w:spacing w:line="237" w:lineRule="exact"/>
              <w:ind w:left="360"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</w:t>
            </w:r>
          </w:p>
          <w:p>
            <w:pPr>
              <w:spacing w:before="98" w:line="180" w:lineRule="exact"/>
              <w:ind/>
              <w:jc w:val="center"/>
            </w:pPr>
            <w:r>
              <w:rPr>
                <w:sz w:val="12"/>
                <w:rFonts w:hint="eastAsia" w:ascii="SimSun" w:hAnsi="SimSun" w:eastAsia="SimSun"/>
                <w:color w:val="000000"/>
              </w:rPr>
              <w:t xml:space="preserve">250ms脉冲</w:t>
            </w:r>
          </w:p>
          <w:p>
            <w:pPr>
              <w:spacing w:before="269"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作为频率源时，PLC有三种运行方式，作为VF分离电压源时不具有这三种方式。其中：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80" w:header="0" w:footer="1300"/>
          <w:cols w:equalWidth="true" w:num="1"/>
          <w:footerReference w:type="default" r:id="R4ff746aded444737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939800" cy="177800"/>
                <wp:effectExtent l="0" t="0" r="635" b="14605"/>
                <wp:wrapNone/>
                <wp:docPr id="2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-85-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3" style="position:absolute;left:0pt;margin-left:233.0pt;margin-top:765.0pt;height:14.0pt;width:74.0pt;z-index:638129936513172590;mso-width-relative:page;mso-height-relative:page;mso-position-vertical-relative:page;mso-position-horizontal-relative:page;" coordsize="21600,21600" o:spid="_x0000_s2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-85-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0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80" w:type="dxa"/>
        <w:tblLook w:val="04A0" w:firstRow="true" w:lastRow="false" w:firstColumn="true" w:lastColumn="false" w:noHBand="false" w:noVBand="true"/>
      </w:tblPr>
      <w:tblGrid>
        <w:gridCol w:w="720"/>
        <w:gridCol w:w="1220"/>
        <w:gridCol w:w="540"/>
        <w:gridCol w:w="4120"/>
        <w:gridCol w:w="106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2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2200"/>
        </w:trPr>
        <w:tc>
          <w:tcPr>
            <w:gridSpan w:val="6"/>
            <w:tcW w:w="8380" w:type="dxa"/>
            <w:tcBorders/>
            <w:vAlign w:val="center"/>
          </w:tcPr>
          <w:p>
            <w:pPr>
              <w:spacing w:before="62"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0：单次运行结束停机</w:t>
            </w:r>
          </w:p>
          <w:p>
            <w:pPr>
              <w:spacing w:line="260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变频器完成一个单循环后自动停机，需要再次给出运行命令才能启动。</w:t>
            </w:r>
          </w:p>
          <w:p>
            <w:pPr>
              <w:spacing w:line="26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1：单次运行结束保持终值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变频器完成一个单循环后，自动保持最后一段的运行频率和方向。</w:t>
            </w:r>
          </w:p>
          <w:p>
            <w:pPr>
              <w:spacing w:before="18"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2：一直循环</w:t>
            </w:r>
          </w:p>
          <w:p>
            <w:pPr>
              <w:spacing w:before="11" w:line="22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变频器完成一个循环后，自动开始进行下一个循环，直到有停机命令时停止。</w:t>
            </w:r>
          </w:p>
        </w:tc>
      </w:tr>
      <w:tr w:rsidR="00A23914" w:rsidTr="00A23914">
        <w:trPr>
          <w:trHeight w:val="4220"/>
        </w:trPr>
        <w:trPr>
          <w:trHeight w:val="4220"/>
        </w:trPr>
        <w:trPr>
          <w:trHeight w:val="4220"/>
        </w:trPr>
        <w:trPr>
          <w:trHeight w:val="4220"/>
        </w:trPr>
        <w:trPr>
          <w:trHeight w:val="4220"/>
        </w:trPr>
        <w:tc>
          <w:tcPr>
            <w:tcW w:w="720" w:type="dxa"/>
            <w:tcBorders/>
            <w:vAlign w:val="center"/>
          </w:tcPr>
          <w:p>
            <w:pPr>
              <w:spacing w:before="2033" w:line="178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PC-17</w:t>
            </w:r>
          </w:p>
        </w:tc>
        <w:tc>
          <w:tcPr>
            <w:gridSpan w:val="2"/>
            <w:tcW w:w="1760" w:type="dxa"/>
            <w:tcBorders/>
            <w:vAlign w:val="top"/>
          </w:tcPr>
          <w:p>
            <w:pPr>
              <w:spacing w:before="1764"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简易 PLC 掉电记忆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选择</w:t>
            </w:r>
          </w:p>
        </w:tc>
        <w:tc>
          <w:tcPr>
            <w:tcW w:w="4120" w:type="dxa"/>
            <w:tcBorders/>
            <w:vAlign w:val="top"/>
          </w:tcPr>
          <w:p>
            <w:pPr>
              <w:spacing w:before="49"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个位：掉电记忆选择</w:t>
            </w:r>
          </w:p>
          <w:p>
            <w:pPr>
              <w:spacing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0：掉电不记忆</w:t>
            </w:r>
          </w:p>
          <w:p>
            <w:pPr>
              <w:spacing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1：掉电记忆</w:t>
            </w:r>
          </w:p>
          <w:p>
            <w:pPr>
              <w:spacing w:line="25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十位：停机记忆选择</w:t>
            </w:r>
          </w:p>
          <w:p>
            <w:pPr>
              <w:spacing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0：停机不记忆</w:t>
            </w:r>
          </w:p>
          <w:p>
            <w:pPr>
              <w:spacing w:line="255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1：停机记忆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PLC 掉电记忆是指记忆掉电前PLC的运行阶段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及运行频率，下次上电时从记忆阶段继续运行。选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择不记忆，则每次上电都重新开始PLC过程。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PLC 停机记忆是停机时记录前一次PLC的运行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阶段及运行频率，下次运行时从记忆阶段继续运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行。选择不记忆，则每次启动都重新开始PLC 过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程。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2025"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00</w:t>
            </w:r>
          </w:p>
        </w:tc>
        <w:tc>
          <w:tcPr>
            <w:tcW w:w="72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PC-18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第0段运</w:t>
            </w:r>
          </w:p>
          <w:p>
            <w:pPr>
              <w:spacing w:line="269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PC-19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4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第0段加</w:t>
            </w:r>
          </w:p>
          <w:p>
            <w:pPr>
              <w:spacing w:line="229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PC-20</w:t>
            </w:r>
          </w:p>
        </w:tc>
        <w:tc>
          <w:tcPr>
            <w:gridSpan w:val="2"/>
            <w:tcW w:w="1760" w:type="dxa"/>
            <w:tcBorders/>
            <w:vAlign w:val="top"/>
          </w:tcPr>
          <w:p>
            <w:pPr>
              <w:spacing w:before="50" w:line="24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第1段运</w:t>
            </w:r>
          </w:p>
          <w:p>
            <w:pPr>
              <w:spacing w:line="252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PC-21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59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第1段加</w:t>
            </w:r>
          </w:p>
          <w:p>
            <w:pPr>
              <w:spacing w:line="244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PC-22</w:t>
            </w:r>
          </w:p>
        </w:tc>
        <w:tc>
          <w:tcPr>
            <w:gridSpan w:val="2"/>
            <w:tcW w:w="1760" w:type="dxa"/>
            <w:tcBorders/>
            <w:vAlign w:val="top"/>
          </w:tcPr>
          <w:p>
            <w:pPr>
              <w:spacing w:before="44" w:line="24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第2段运</w:t>
            </w:r>
          </w:p>
          <w:p>
            <w:pPr>
              <w:spacing w:line="252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PC-23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59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第2段加</w:t>
            </w:r>
          </w:p>
          <w:p>
            <w:pPr>
              <w:spacing w:line="244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PC-24</w:t>
            </w:r>
          </w:p>
        </w:tc>
        <w:tc>
          <w:tcPr>
            <w:gridSpan w:val="2"/>
            <w:tcW w:w="1760" w:type="dxa"/>
            <w:tcBorders/>
            <w:vAlign w:val="top"/>
          </w:tcPr>
          <w:p>
            <w:pPr>
              <w:spacing w:before="44" w:line="24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第3段运</w:t>
            </w:r>
          </w:p>
          <w:p>
            <w:pPr>
              <w:spacing w:line="252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PC-25</w:t>
            </w:r>
          </w:p>
        </w:tc>
        <w:tc>
          <w:tcPr>
            <w:gridSpan w:val="2"/>
            <w:tcW w:w="1760" w:type="dxa"/>
            <w:tcBorders/>
            <w:vAlign w:val="top"/>
          </w:tcPr>
          <w:p>
            <w:pPr>
              <w:spacing w:before="31" w:line="24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第3段加</w:t>
            </w:r>
          </w:p>
          <w:p>
            <w:pPr>
              <w:spacing w:line="229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PC-26</w:t>
            </w:r>
          </w:p>
        </w:tc>
        <w:tc>
          <w:tcPr>
            <w:gridSpan w:val="2"/>
            <w:tcW w:w="1760" w:type="dxa"/>
            <w:tcBorders/>
            <w:vAlign w:val="top"/>
          </w:tcPr>
          <w:p>
            <w:pPr>
              <w:spacing w:before="25"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第4段运</w:t>
            </w:r>
          </w:p>
          <w:p>
            <w:pPr>
              <w:spacing w:line="252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2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80" w:h="16840" w:orient="portrait"/>
          <w:pgMar w:top="1440" w:right="720" w:bottom="1440" w:left="860" w:header="0" w:footer="1280"/>
          <w:cols w:equalWidth="true" w:num="1"/>
          <w:footerReference w:type="default" r:id="Re2067a72debd4cb6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203200"/>
                <wp:effectExtent l="0" t="0" r="635" b="14605"/>
                <wp:wrapNone/>
                <wp:docPr id="28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-86-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5" style="position:absolute;left:0pt;margin-left:233.0pt;margin-top:764.0pt;height:16.0pt;width:74.0pt;z-index:638129936513880123;mso-width-relative:page;mso-height-relative:page;mso-position-vertical-relative:page;mso-position-horizontal-relative:page;" coordsize="21600,21600" o:spid="_x0000_s28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-86-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60"/>
        <w:gridCol w:w="520"/>
        <w:gridCol w:w="410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PC-27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第4 段加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PC-28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第5段运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PC-29</w:t>
            </w:r>
          </w:p>
        </w:tc>
        <w:tc>
          <w:tcPr>
            <w:gridSpan w:val="2"/>
            <w:tcW w:w="178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第5段加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PC-30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第6段运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24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PC-31</w:t>
            </w:r>
          </w:p>
        </w:tc>
        <w:tc>
          <w:tcPr>
            <w:gridSpan w:val="2"/>
            <w:tcW w:w="1780" w:type="dxa"/>
            <w:tcBorders/>
            <w:vAlign w:val="center"/>
          </w:tcPr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第6段加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PC-32</w:t>
            </w:r>
          </w:p>
        </w:tc>
        <w:tc>
          <w:tcPr>
            <w:gridSpan w:val="2"/>
            <w:tcW w:w="178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第7段运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PC-33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8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第7段加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PC-34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第8段运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PC-35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第8段加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PC-36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8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第9段运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PC-37</w:t>
            </w:r>
          </w:p>
        </w:tc>
        <w:tc>
          <w:tcPr>
            <w:gridSpan w:val="2"/>
            <w:tcW w:w="1780" w:type="dxa"/>
            <w:tcBorders/>
            <w:vAlign w:val="center"/>
          </w:tcPr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第9段加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PC-38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35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第10段运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PC-39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12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第10段加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PC-40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5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第11段运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PC-41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15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第11段加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PC-42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12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第12段运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PC-43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第12段加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1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PC-44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35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第13段运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PC-45</w:t>
            </w:r>
          </w:p>
        </w:tc>
        <w:tc>
          <w:tcPr>
            <w:gridSpan w:val="2"/>
            <w:tcW w:w="1780" w:type="dxa"/>
            <w:tcBorders/>
            <w:vAlign w:val="center"/>
          </w:tcPr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第13段加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7fa09e99b46449e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28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-87-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7" style="position:absolute;left:0pt;margin-left:230.0pt;margin-top:764.0pt;height:16.0pt;width:80.0pt;z-index:638129936514607941;mso-width-relative:page;mso-height-relative:page;mso-position-vertical-relative:page;mso-position-horizontal-relative:page;" coordsize="21600,21600" o:spid="_x0000_s28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-87-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4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540"/>
        <w:gridCol w:w="4100"/>
        <w:gridCol w:w="1080"/>
        <w:gridCol w:w="72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PC-46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12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第14段运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24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PC-47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2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第14段加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PC-48</w:t>
            </w:r>
          </w:p>
        </w:tc>
        <w:tc>
          <w:tcPr>
            <w:gridSpan w:val="2"/>
            <w:tcW w:w="1780" w:type="dxa"/>
            <w:tcBorders/>
            <w:vAlign w:val="center"/>
          </w:tcPr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第15段运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行时间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0.0s(h)~6553.5s(h)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0.0s(h)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PC-49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18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简易PLC 第15段加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减速时间选择</w:t>
            </w:r>
          </w:p>
        </w:tc>
        <w:tc>
          <w:tcPr>
            <w:tcW w:w="41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PC-50</w:t>
            </w:r>
          </w:p>
        </w:tc>
        <w:tc>
          <w:tcPr>
            <w:gridSpan w:val="2"/>
            <w:tcW w:w="1780" w:type="dxa"/>
            <w:tcBorders/>
            <w:vAlign w:val="center"/>
          </w:tcPr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简易 PLC 运行时间</w:t>
            </w:r>
          </w:p>
          <w:p>
            <w:pPr>
              <w:spacing w:line="25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单位</w:t>
            </w:r>
          </w:p>
        </w:tc>
        <w:tc>
          <w:tcPr>
            <w:tcW w:w="4100" w:type="dxa"/>
            <w:tcBorders/>
            <w:vAlign w:val="top"/>
          </w:tcPr>
          <w:p>
            <w:pPr>
              <w:spacing w:before="32"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0：s（秒）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1：h（小时）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2300"/>
        </w:trPr>
        <w:trPr>
          <w:trHeight w:val="2300"/>
        </w:trPr>
        <w:trPr>
          <w:trHeight w:val="2300"/>
        </w:trPr>
        <w:trPr>
          <w:trHeight w:val="2300"/>
        </w:trPr>
        <w:trPr>
          <w:trHeight w:val="23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PC-51</w:t>
            </w:r>
          </w:p>
        </w:tc>
        <w:tc>
          <w:tcPr>
            <w:gridSpan w:val="2"/>
            <w:tcW w:w="1780" w:type="dxa"/>
            <w:tcBorders/>
            <w:vAlign w:val="top"/>
          </w:tcPr>
          <w:p>
            <w:pPr>
              <w:spacing w:before="818"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多段指令0 给定方</w:t>
            </w:r>
          </w:p>
          <w:p>
            <w:pPr>
              <w:spacing w:line="217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式</w:t>
            </w:r>
          </w:p>
        </w:tc>
        <w:tc>
          <w:tcPr>
            <w:tcW w:w="4100" w:type="dxa"/>
            <w:tcBorders/>
            <w:vAlign w:val="top"/>
          </w:tcPr>
          <w:p>
            <w:pPr>
              <w:spacing w:before="85"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0：功能码 PC-00 给定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1:AI1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2:A12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3:A13</w:t>
            </w:r>
          </w:p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4：PULSE脉冲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5:PID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6：预置频率（P0-08）给定，UP／DOWN可修改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80"/>
        </w:trPr>
        <w:tc>
          <w:tcPr>
            <w:gridSpan w:val="6"/>
            <w:tcW w:w="84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PD组 通讯参数</w:t>
            </w:r>
          </w:p>
        </w:tc>
      </w:tr>
      <w:tr w:rsidR="00A23914" w:rsidTr="00A23914">
        <w:trPr>
          <w:trHeight w:val="1800"/>
        </w:trPr>
        <w:trPr>
          <w:trHeight w:val="1800"/>
        </w:trPr>
        <w:trPr>
          <w:trHeight w:val="1800"/>
        </w:trPr>
        <w:trPr>
          <w:trHeight w:val="1800"/>
        </w:trPr>
        <w:trPr>
          <w:trHeight w:val="180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通讯波特率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91" w:line="28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个位：MODBUS</w:t>
            </w:r>
          </w:p>
          <w:p>
            <w:pPr>
              <w:spacing w:before="27"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0:300BPS 1:600BPS 2:1200BPS</w:t>
            </w:r>
          </w:p>
          <w:p>
            <w:pPr>
              <w:spacing w:before="39" w:line="26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3:2400BPS 4:4800BPS 5:9600BPS</w:t>
            </w:r>
          </w:p>
          <w:p>
            <w:pPr>
              <w:spacing w:before="26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6:19200BPS 7:38400BPS 8:57600BPS</w:t>
            </w:r>
          </w:p>
          <w:p>
            <w:pPr>
              <w:spacing w:before="38" w:line="26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9:115200BPS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62" w:line="28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MODBUS</w:t>
            </w:r>
          </w:p>
          <w:p>
            <w:pPr>
              <w:spacing w:line="30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数据格式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51"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0：无校验（8-N-2）1：偶校验（8-E-1）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2：奇校验（8-0-1）3：无校验（8-N-1）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PD-02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本机地址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72"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0：广播地址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1~247(MODBUS)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37" w:line="269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MODBUS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应答延迟</w:t>
            </w:r>
          </w:p>
        </w:tc>
        <w:tc>
          <w:tcPr>
            <w:gridSpan w:val="2"/>
            <w:tcW w:w="46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0~20ms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PD-04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6"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串口通讯超时</w:t>
            </w:r>
          </w:p>
          <w:p>
            <w:pPr>
              <w:spacing w:line="25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35"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0.0：无效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0.1~60.0s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PD-05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MODBUS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36" w:line="291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个位：MODBUS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0：非标准的MODBUS 协议</w:t>
            </w:r>
          </w:p>
          <w:p>
            <w:pPr>
              <w:spacing w:line="29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1：标准的MODBUS协议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PD-06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5" w:line="320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通讯读取电流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分辨率</w:t>
            </w:r>
          </w:p>
        </w:tc>
        <w:tc>
          <w:tcPr>
            <w:gridSpan w:val="2"/>
            <w:tcW w:w="4640" w:type="dxa"/>
            <w:tcBorders/>
            <w:vAlign w:val="top"/>
          </w:tcPr>
          <w:p>
            <w:pPr>
              <w:spacing w:before="25"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0:0.01A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1:0.1A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900" w:header="0" w:footer="1280"/>
          <w:cols w:equalWidth="true" w:num="1"/>
          <w:footerReference w:type="default" r:id="R56fd7aac9cd84a89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03300" cy="203200"/>
                <wp:effectExtent l="0" t="0" r="635" b="14605"/>
                <wp:wrapNone/>
                <wp:docPr id="2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/>
                              <w:jc w:val="center"/>
                            </w:pPr>
                            <w:r>
                              <w:rPr>
                                <w:sz w:val="20"/>
                                <w:rFonts w:hint="eastAsia" w:ascii="Arial" w:hAnsi="Arial" w:eastAsia="Arial"/>
                                <w:color w:val="000000"/>
                              </w:rPr>
                              <w:t xml:space="preserve">-88-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9" style="position:absolute;left:0pt;margin-left:230.0pt;margin-top:764.0pt;height:16.0pt;width:79.0pt;z-index:638129936515258449;mso-width-relative:page;mso-height-relative:page;mso-position-vertical-relative:page;mso-position-horizontal-relative:page;" coordsize="21600,21600" o:spid="_x0000_s2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/>
                        <w:jc w:val="center"/>
                      </w:pPr>
                      <w:r>
                        <w:rPr>
                          <w:sz w:val="20"/>
                          <w:rFonts w:hint="eastAsia" w:ascii="Arial" w:hAnsi="Arial" w:eastAsia="Arial"/>
                          <w:color w:val="000000"/>
                        </w:rPr>
                        <w:t xml:space="preserve">-88-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2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8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60"/>
        <w:gridCol w:w="700"/>
      </w:tblGrid>
      <w:tr w:rsidR="00A23914" w:rsidTr="00A23914"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rPr>
          <w:trHeight w:val="3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500"/>
        </w:trPr>
        <w:tc>
          <w:tcPr>
            <w:gridSpan w:val="5"/>
            <w:tcW w:w="85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PP组 功能码管理</w:t>
            </w:r>
          </w:p>
        </w:tc>
      </w:tr>
      <w:tr w:rsidR="00A23914" w:rsidTr="00A23914">
        <w:trPr>
          <w:trHeight w:val="2500"/>
        </w:trPr>
        <w:trPr>
          <w:trHeight w:val="2500"/>
        </w:trPr>
        <w:trPr>
          <w:trHeight w:val="2500"/>
        </w:trPr>
        <w:trPr>
          <w:trHeight w:val="2500"/>
        </w:trPr>
        <w:trPr>
          <w:trHeight w:val="2500"/>
        </w:trPr>
        <w:tc>
          <w:tcPr>
            <w:tcW w:w="840" w:type="dxa"/>
            <w:tcBorders/>
            <w:vAlign w:val="center"/>
          </w:tcPr>
          <w:p>
            <w:pPr>
              <w:spacing w:before="1157" w:line="195" w:lineRule="exact"/>
              <w:ind w:left="8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PP-00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1130" w:line="285" w:lineRule="exact"/>
              <w:ind w:left="20" w:firstLine="0"/>
              <w:jc w:val="both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用户密码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253" w:line="285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0~65535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PP-00 设定任意一个非零的数字，则密码保护功能生效。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下次进入菜单时，必须正确输入密码，否则不能查看和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修改功能参数，请牢记所设置的用户密码。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设置PP-00为00000，则清除所设置的用户密码，使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密码保护功能无效。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143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240"/>
        </w:trPr>
        <w:trPr>
          <w:trHeight w:val="3240"/>
        </w:trPr>
        <w:trPr>
          <w:trHeight w:val="3240"/>
        </w:trPr>
        <w:trPr>
          <w:trHeight w:val="3240"/>
        </w:trPr>
        <w:trPr>
          <w:trHeight w:val="3240"/>
        </w:trPr>
        <w:tc>
          <w:tcPr>
            <w:tcW w:w="840" w:type="dxa"/>
            <w:tcBorders/>
            <w:vAlign w:val="center"/>
          </w:tcPr>
          <w:p>
            <w:pPr>
              <w:spacing w:before="1550" w:line="158" w:lineRule="exact"/>
              <w:ind w:left="80" w:firstLine="0"/>
              <w:jc w:val="left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PP-01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before="1500" w:line="182" w:lineRule="exact"/>
              <w:ind w:left="2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参数初始化</w:t>
            </w:r>
          </w:p>
        </w:tc>
        <w:tc>
          <w:tcPr>
            <w:tcW w:w="4660" w:type="dxa"/>
            <w:tcBorders/>
            <w:vAlign w:val="top"/>
          </w:tcPr>
          <w:p>
            <w:pPr>
              <w:spacing w:before="93" w:line="276" w:lineRule="exact"/>
              <w:ind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0：无操作</w:t>
            </w:r>
          </w:p>
          <w:p>
            <w:pPr>
              <w:spacing w:line="233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01：恢复出厂参数，不包括电机参数</w:t>
            </w:r>
          </w:p>
          <w:p>
            <w:pPr>
              <w:spacing w:line="300" w:lineRule="exact"/>
              <w:ind w:left="30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设置PP-01 为1后，变频器功能参数大部分都恢复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为厂家出厂参数，但是电机参数、频率指令小数点</w:t>
            </w:r>
          </w:p>
          <w:p>
            <w:pPr>
              <w:spacing w:line="300" w:lineRule="exact"/>
              <w:ind w:left="30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（P0-22）、故障记录信息、累计运行时间（P7-09）、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累计上电时间（P7-13）、累计耗电量（P7-14）不恢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复。</w:t>
            </w:r>
          </w:p>
          <w:p>
            <w:pPr>
              <w:spacing w:line="26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02：清除记录信息</w:t>
            </w:r>
          </w:p>
          <w:p>
            <w:pPr>
              <w:spacing w:line="300" w:lineRule="exact"/>
              <w:ind w:left="3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清除变频器故障记录信息、累计运行时间（P7-09）、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累计上电时间（P7-13）、累计耗电量（P7-14）。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518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1564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840" w:type="dxa"/>
            <w:tcBorders/>
            <w:vAlign w:val="center"/>
          </w:tcPr>
          <w:p>
            <w:pPr>
              <w:spacing w:line="173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PP-04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83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功能码修改属</w:t>
            </w:r>
          </w:p>
          <w:p>
            <w:pPr>
              <w:spacing w:line="217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性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0：可修改</w:t>
            </w:r>
          </w:p>
          <w:p>
            <w:pPr>
              <w:spacing w:line="247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1：不可修改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40"/>
        </w:trPr>
        <w:tc>
          <w:tcPr>
            <w:gridSpan w:val="5"/>
            <w:tcW w:w="85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A0组 转矩控制参数</w:t>
            </w:r>
          </w:p>
        </w:tc>
      </w:tr>
      <w:tr w:rsidR="00A23914" w:rsidTr="00A23914">
        <w:trPr>
          <w:trHeight w:val="3680"/>
        </w:trPr>
        <w:trPr>
          <w:trHeight w:val="3680"/>
        </w:trPr>
        <w:trPr>
          <w:trHeight w:val="3680"/>
        </w:trPr>
        <w:trPr>
          <w:trHeight w:val="3680"/>
        </w:trPr>
        <w:trPr>
          <w:trHeight w:val="3680"/>
        </w:trPr>
        <w:tc>
          <w:tcPr>
            <w:tcW w:w="840" w:type="dxa"/>
            <w:tcBorders/>
            <w:vAlign w:val="center"/>
          </w:tcPr>
          <w:p>
            <w:pPr>
              <w:spacing w:before="1759" w:line="206" w:lineRule="exact"/>
              <w:ind w:left="10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A0-00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523"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速度／转矩控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制方式选择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6"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0：速度控制</w:t>
            </w:r>
          </w:p>
          <w:p>
            <w:pPr>
              <w:spacing w:line="238" w:lineRule="exact"/>
              <w:ind w:left="20"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1：转矩控制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用于选择变频器控制方式：速度控制或者转矩控制。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JAC300的多功能数字DI端子，具备两个与转矩控制相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关的功能：转矩控制禁止（功能29）、速度控制／转矩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控制切换（功能46）。这两个端子要跟A0-00 配合使用，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实现速度与转矩控制的切换。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当速度控制／转矩控制切换端子无效时，控制方式由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A0-00 确定，若速度控制／转矩控制切换有效，则控制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方式相当于A0-00的值取反。</w:t>
            </w:r>
          </w:p>
          <w:p>
            <w:pPr>
              <w:spacing w:line="28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无论如何，当转矩控制禁止端子有效时，变频器固定为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速度控制方式。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755"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1840"/>
        </w:trPr>
        <w:trPr>
          <w:trHeight w:val="1840"/>
        </w:trPr>
        <w:trPr>
          <w:trHeight w:val="1840"/>
        </w:trPr>
        <w:trPr>
          <w:trHeight w:val="1840"/>
        </w:trPr>
        <w:trPr>
          <w:trHeight w:val="1840"/>
        </w:trPr>
        <w:tc>
          <w:tcPr>
            <w:tcW w:w="840" w:type="dxa"/>
            <w:tcBorders/>
            <w:vAlign w:val="center"/>
          </w:tcPr>
          <w:p>
            <w:pPr>
              <w:spacing w:before="795" w:line="210" w:lineRule="exact"/>
              <w:ind w:left="80"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A0-01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414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转矩控制方式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下转矩设定源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选择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7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0：数字设定1（A0-03）</w:t>
            </w:r>
          </w:p>
          <w:p>
            <w:pPr>
              <w:spacing w:before="11" w:line="177" w:lineRule="exact"/>
              <w:ind w:left="60" w:firstLine="0"/>
              <w:jc w:val="left"/>
            </w:pPr>
            <w:r>
              <w:rPr>
                <w:sz w:val="11"/>
                <w:rFonts w:hint="eastAsia" w:ascii="SimSun" w:hAnsi="SimSun" w:eastAsia="SimSun"/>
                <w:color w:val="000000"/>
              </w:rPr>
              <w:t xml:space="preserve">1:Al1						2:AI2</w:t>
            </w:r>
          </w:p>
          <w:p>
            <w:pPr>
              <w:spacing w:before="63" w:line="300" w:lineRule="exact"/>
              <w:ind w:left="4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3:AI3							4：PLUSE 脉冲给定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5：通讯给定				6: MIN(AI1,A12)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7:MAX(AI1,A12)</w:t>
            </w:r>
          </w:p>
          <w:p>
            <w:pPr>
              <w:spacing w:line="221" w:lineRule="exact"/>
              <w:ind w:left="10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（1-7 选项的满量程，对应A0-03数字设定）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809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846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</w:tbl>
    <w:p>
      <w:pPr>
        <w:spacing w:line="1" w:lineRule="exact"/>
        <w:sectPr>
          <w:type w:val="continuous"/>
          <w:pgSz w:w="10180" w:h="16840" w:orient="portrait"/>
          <w:pgMar w:top="1440" w:right="720" w:bottom="1440" w:left="840" w:header="0" w:footer="1300"/>
          <w:cols w:equalWidth="true" w:num="1"/>
          <w:footerReference w:type="default" r:id="Rb27da1558ece4fd5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8775700</wp:posOffset>
                </wp:positionV>
                <wp:extent cx="939800" cy="177800"/>
                <wp:effectExtent l="0" t="0" r="635" b="14605"/>
                <wp:wrapNone/>
                <wp:docPr id="29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-89-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1" style="position:absolute;left:0pt;margin-left:233.0pt;margin-top:765.0pt;height:14.0pt;width:74.0pt;z-index:638129936515905146;mso-width-relative:page;mso-height-relative:page;mso-position-vertical-relative:page;mso-position-horizontal-relative:page;" coordsize="21600,21600" o:spid="_x0000_s29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-89-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380" w:lineRule="exact"/>
        <w:ind w:firstLine="12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40" w:type="dxa"/>
        <w:tblLook w:val="04A0" w:firstRow="true" w:lastRow="false" w:firstColumn="true" w:lastColumn="false" w:noHBand="false" w:noVBand="true"/>
      </w:tblPr>
      <w:tblGrid>
        <w:gridCol w:w="840"/>
        <w:gridCol w:w="1240"/>
        <w:gridCol w:w="4660"/>
        <w:gridCol w:w="1060"/>
        <w:gridCol w:w="7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840" w:type="dxa"/>
            <w:tcBorders/>
            <w:vAlign w:val="center"/>
          </w:tcPr>
          <w:p>
            <w:pPr>
              <w:spacing w:before="437" w:line="206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A0-03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5"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转矩控制方式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下转矩数字设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定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before="431" w:line="216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-200.0%~200.0%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387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150.0%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before="411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12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4" w:line="216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A0-01用于选择转矩设定源，共有8中转矩设定方式。</w:t>
            </w:r>
          </w:p>
          <w:p>
            <w:pPr>
              <w:spacing w:line="26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转矩设定采用相对值，100.0％对应电机额定转矩。设定范围-200.0％～200.0％，表明变频器最大转矩为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2倍变频器额定转矩。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当转矩给定为正时，变频器正转运行</w:t>
            </w:r>
          </w:p>
          <w:p>
            <w:pPr>
              <w:spacing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当转矩给定为负时，变频器反转运行</w:t>
            </w:r>
          </w:p>
          <w:p>
            <w:pPr>
              <w:spacing w:line="243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各项转矩设定源描述如下：</w:t>
            </w:r>
          </w:p>
          <w:p>
            <w:pPr>
              <w:spacing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0：数字设定（A0-03）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指目标转矩直接使用A0-03 设定值。</w:t>
            </w:r>
          </w:p>
          <w:p>
            <w:pPr>
              <w:spacing w:line="220" w:lineRule="exact"/>
              <w:ind w:left="4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1:Al1</w:t>
            </w:r>
          </w:p>
          <w:p>
            <w:pPr>
              <w:spacing w:line="285" w:lineRule="exact"/>
              <w:ind w:firstLine="0"/>
              <w:jc w:val="left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2:Al2</w:t>
            </w:r>
          </w:p>
          <w:p>
            <w:pPr>
              <w:spacing w:line="237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3:AI3</w:t>
            </w:r>
          </w:p>
          <w:p>
            <w:pPr>
              <w:spacing w:line="280" w:lineRule="exact"/>
              <w:ind w:left="20"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指目标转矩由模拟量输入端子来确定。JAC300控制板提供2个模拟量输入端子（Al1，A12）。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其中 AI1为0V～10V 电压型输入</w:t>
            </w:r>
          </w:p>
          <w:p>
            <w:pPr>
              <w:spacing w:line="259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Al2 可为0V～10V电压输入，也可为4mA～20mA 电流输入，由控制板上AI2跳线选择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AI1、AI2的输入电压值，与目标转矩的对应关系曲线，用户可以通过P4-33 自由选择。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4、PLUSE 脉冲给定</w:t>
            </w:r>
          </w:p>
          <w:p>
            <w:pPr>
              <w:spacing w:line="21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5、通讯给定</w:t>
            </w:r>
          </w:p>
          <w:p>
            <w:pPr>
              <w:spacing w:line="216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指目标转矩由通讯方式给定。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由上位机通过通讯地址0x1000给定数据，数据格式为-100.00％～100.00％，100.00％是指相对转矩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数字设定A0-03的百分比。JAC300支持Modbus通信协议。需要根据PO-28 选择相应的串口通讯协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议。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A0-05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27" w:line="25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转矩控制正向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最大频率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8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A0-06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转矩控制反向</w:t>
            </w:r>
          </w:p>
          <w:p>
            <w:pPr>
              <w:spacing w:line="269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最大频率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0.00Hz～最大频率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50.00Hz</w:t>
            </w:r>
          </w:p>
        </w:tc>
        <w:tc>
          <w:tcPr>
            <w:tcW w:w="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360"/>
        </w:trPr>
        <w:tc>
          <w:tcPr>
            <w:gridSpan w:val="5"/>
            <w:tcW w:w="8500" w:type="dxa"/>
            <w:tcBorders/>
            <w:vAlign w:val="top"/>
          </w:tcPr>
          <w:p>
            <w:pPr>
              <w:spacing w:before="33" w:line="277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用于设置转矩控制方式下，变频器的正向或反向最大运行频率。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当变频器转矩控制时，如果负载转矩小于电机输出转矩，则电机转速会不断上升，为防止机械系统出现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飞车等事故，必须限制转矩控制时的电机最高转速。</w:t>
            </w:r>
          </w:p>
          <w:p>
            <w:pPr>
              <w:spacing w:line="227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如果需要实现动态连续更改转矩控制最大频率，可以采用控制上限频率的方式实现。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A0-07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转矩控制加速</w:t>
            </w:r>
          </w:p>
          <w:p>
            <w:pPr>
              <w:spacing w:line="243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0.00s~65000s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8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A0-08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转矩控制减速</w:t>
            </w:r>
          </w:p>
          <w:p>
            <w:pPr>
              <w:spacing w:line="25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时间</w:t>
            </w:r>
          </w:p>
        </w:tc>
        <w:tc>
          <w:tcPr>
            <w:tcW w:w="4660" w:type="dxa"/>
            <w:tcBorders/>
            <w:vAlign w:val="center"/>
          </w:tcPr>
          <w:p>
            <w:pPr>
              <w:spacing w:line="216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0.00s~65000s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0.00s</w:t>
            </w:r>
          </w:p>
        </w:tc>
        <w:tc>
          <w:tcPr>
            <w:tcW w:w="700" w:type="dxa"/>
            <w:tcBorders/>
            <w:vAlign w:val="center"/>
          </w:tcPr>
          <w:p/>
        </w:tc>
      </w:tr>
      <w:tr w:rsidR="00A23914" w:rsidTr="00A23914">
        <w:trPr>
          <w:trHeight w:val="320"/>
        </w:trPr>
        <w:tc>
          <w:tcPr>
            <w:gridSpan w:val="5"/>
            <w:tcW w:w="85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A5组 控制优化参数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40" w:header="0" w:footer="1300"/>
          <w:cols w:equalWidth="true" w:num="1"/>
          <w:footerReference w:type="default" r:id="R2977bfb4b8234405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-90-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3" style="position:absolute;left:0pt;margin-left:233.0pt;margin-top:764.0pt;height:15.0pt;width:74.0pt;z-index:638129936516560051;mso-width-relative:page;mso-height-relative:page;mso-position-vertical-relative:page;mso-position-horizontal-relative:page;" coordsize="21600,21600" o:spid="_x0000_s29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-90-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520" w:type="dxa"/>
        <w:tblLook w:val="04A0" w:firstRow="true" w:lastRow="false" w:firstColumn="true" w:lastColumn="false" w:noHBand="false" w:noVBand="true"/>
      </w:tblPr>
      <w:tblGrid>
        <w:gridCol w:w="720"/>
        <w:gridCol w:w="1240"/>
        <w:gridCol w:w="1900"/>
        <w:gridCol w:w="100"/>
        <w:gridCol w:w="2620"/>
        <w:gridCol w:w="1060"/>
        <w:gridCol w:w="720"/>
      </w:tblGrid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32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3"/>
            <w:tcW w:w="46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更改</w:t>
            </w:r>
          </w:p>
        </w:tc>
      </w:tr>
      <w:tr w:rsidR="00A23914" w:rsidTr="00A23914">
        <w:trPr>
          <w:trHeight w:val="3500"/>
        </w:trPr>
        <w:trPr>
          <w:trHeight w:val="3500"/>
        </w:trPr>
        <w:trPr>
          <w:trHeight w:val="3500"/>
        </w:trPr>
        <w:trPr>
          <w:trHeight w:val="3500"/>
        </w:trPr>
        <w:trPr>
          <w:trHeight w:val="3500"/>
        </w:trPr>
        <w:tc>
          <w:tcPr>
            <w:tcW w:w="720" w:type="dxa"/>
            <w:tcBorders/>
            <w:vAlign w:val="center"/>
          </w:tcPr>
          <w:p>
            <w:pPr>
              <w:spacing w:before="1660"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A5-00</w:t>
            </w:r>
          </w:p>
        </w:tc>
        <w:tc>
          <w:tcPr>
            <w:tcW w:w="1240" w:type="dxa"/>
            <w:tcBorders/>
            <w:vAlign w:val="top"/>
          </w:tcPr>
          <w:p>
            <w:pPr>
              <w:spacing w:before="1411" w:line="340" w:lineRule="exact"/>
              <w:ind w:left="4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DPWM 切换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上限频率</w:t>
            </w:r>
          </w:p>
        </w:tc>
        <w:tc>
          <w:tcPr>
            <w:gridSpan w:val="3"/>
            <w:tcW w:w="4620" w:type="dxa"/>
            <w:tcBorders/>
            <w:vAlign w:val="top"/>
          </w:tcPr>
          <w:p>
            <w:pPr>
              <w:spacing w:before="229" w:line="255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5.00Hz～最大频率</w:t>
            </w:r>
          </w:p>
          <w:p>
            <w:pPr>
              <w:spacing w:line="216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只对VF控制有效。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异步电机VF运行时的发波方式确定，低于此数值为7段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式连续调制方式，相反则为5段断续调制方式。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7 段式连续调制时变频器的开关损耗较大，但带来的电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流纹波较小；5段断续调试方式下开关损耗较小，电流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纹波较大；但在高频率时可能导致电机运行的不稳定性，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一般不需要修改。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关于VF运行不稳定性请参考功能码P3-11，关于变频器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损耗和温升请参考功能码P0-15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660"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8.00Hz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before="1643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A5-01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5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PWM 调制方</w:t>
            </w:r>
          </w:p>
          <w:p>
            <w:pPr>
              <w:spacing w:line="204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式</w:t>
            </w:r>
          </w:p>
        </w:tc>
        <w:tc>
          <w:tcPr>
            <w:gridSpan w:val="3"/>
            <w:tcW w:w="4620" w:type="dxa"/>
            <w:tcBorders/>
            <w:vAlign w:val="center"/>
          </w:tcPr>
          <w:p>
            <w:pPr>
              <w:spacing w:line="25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0：异步调制</w:t>
            </w:r>
          </w:p>
          <w:p>
            <w:pPr>
              <w:spacing w:line="23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1：同步调制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A5-03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随机PWM 深</w:t>
            </w:r>
          </w:p>
          <w:p>
            <w:pPr>
              <w:spacing w:line="204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度</w:t>
            </w:r>
          </w:p>
        </w:tc>
        <w:tc>
          <w:tcPr>
            <w:gridSpan w:val="3"/>
            <w:tcW w:w="4620" w:type="dxa"/>
            <w:tcBorders/>
            <w:vAlign w:val="center"/>
          </w:tcPr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0：随机PWM 无效</w:t>
            </w:r>
          </w:p>
          <w:p>
            <w:pPr>
              <w:spacing w:line="23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1～10：PWM 载频随机深度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860"/>
        </w:trPr>
        <w:trPr>
          <w:trHeight w:val="860"/>
        </w:trPr>
        <w:trPr>
          <w:trHeight w:val="860"/>
        </w:trPr>
        <w:trPr>
          <w:trHeight w:val="860"/>
        </w:trPr>
        <w:trPr>
          <w:trHeight w:val="860"/>
        </w:trPr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A5-04</w:t>
            </w:r>
          </w:p>
        </w:tc>
        <w:tc>
          <w:tcPr>
            <w:tcW w:w="1240" w:type="dxa"/>
            <w:tcBorders/>
            <w:vAlign w:val="center"/>
          </w:tcPr>
          <w:p>
            <w:pPr>
              <w:spacing w:line="195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快速限流使能</w:t>
            </w:r>
          </w:p>
        </w:tc>
        <w:tc>
          <w:tcPr>
            <w:gridSpan w:val="3"/>
            <w:tcW w:w="4620" w:type="dxa"/>
            <w:tcBorders/>
            <w:vAlign w:val="top"/>
          </w:tcPr>
          <w:p>
            <w:pPr>
              <w:spacing w:before="135" w:line="272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0：不使能</w:t>
            </w:r>
          </w:p>
          <w:p>
            <w:pPr>
              <w:spacing w:line="283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1：使能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305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1260"/>
        </w:trPr>
        <w:trPr>
          <w:trHeight w:val="1260"/>
        </w:trPr>
        <w:trPr>
          <w:trHeight w:val="1260"/>
        </w:trPr>
        <w:trPr>
          <w:trHeight w:val="1260"/>
        </w:trPr>
        <w:trPr>
          <w:trHeight w:val="1260"/>
        </w:trPr>
        <w:tc>
          <w:tcPr>
            <w:tcW w:w="720" w:type="dxa"/>
            <w:vMerge w:val="restart"/>
            <w:tcBorders/>
            <w:vAlign w:val="center"/>
          </w:tcPr>
          <w:p>
            <w:pPr>
              <w:spacing w:before="1209"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A5-06</w:t>
            </w:r>
          </w:p>
        </w:tc>
        <w:tc>
          <w:tcPr>
            <w:tcW w:w="1240" w:type="dxa"/>
            <w:vMerge w:val="restart"/>
            <w:tcBorders/>
            <w:vAlign w:val="center"/>
          </w:tcPr>
          <w:p>
            <w:pPr>
              <w:spacing w:before="1171" w:line="210" w:lineRule="exact"/>
              <w:ind w:left="20" w:firstLine="0"/>
              <w:jc w:val="both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欠压点设置</w:t>
            </w:r>
          </w:p>
        </w:tc>
        <w:tc>
          <w:tcPr>
            <w:gridSpan w:val="3"/>
            <w:tcW w:w="4620" w:type="dxa"/>
            <w:tcBorders/>
            <w:vAlign w:val="center"/>
          </w:tcPr>
          <w:p>
            <w:pPr>
              <w:spacing w:before="326" w:line="220" w:lineRule="exact"/>
              <w:ind w:left="20" w:firstLine="0"/>
              <w:jc w:val="left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60.0%~140.0%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用于设置变频器欠压故障 Err09的电压值，不同电压等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级的变频器100.0％，对应不同的电压点，分别为：</w:t>
            </w:r>
          </w:p>
        </w:tc>
        <w:tc>
          <w:tcPr>
            <w:tcW w:w="1060" w:type="dxa"/>
            <w:vMerge w:val="restart"/>
            <w:tcBorders/>
            <w:vAlign w:val="center"/>
          </w:tcPr>
          <w:p>
            <w:pPr>
              <w:spacing w:before="1205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100.0%</w:t>
            </w:r>
          </w:p>
        </w:tc>
        <w:tc>
          <w:tcPr>
            <w:tcW w:w="720" w:type="dxa"/>
            <w:vMerge w:val="restart"/>
            <w:tcBorders/>
            <w:vAlign w:val="center"/>
          </w:tcPr>
          <w:p>
            <w:pPr>
              <w:spacing w:before="1198" w:line="280" w:lineRule="exact"/>
              <w:ind/>
              <w:jc w:val="center"/>
            </w:pPr>
            <w:r>
              <w:rPr>
                <w:sz w:val="19"/>
                <w:rFonts w:hint="eastAsia" w:ascii="Arial" w:hAnsi="Arial" w:eastAsia="Arial"/>
                <w:color w:val="000000"/>
              </w:rPr>
              <w:t xml:space="preserve">☆</w:t>
            </w:r>
          </w:p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1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电压等级</w:t>
            </w:r>
          </w:p>
        </w:tc>
        <w:tc>
          <w:tcPr>
            <w:gridSpan w:val="2"/>
            <w:tcW w:w="27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欠压点基值</w:t>
            </w:r>
          </w:p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19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单相220V</w:t>
            </w:r>
          </w:p>
        </w:tc>
        <w:tc>
          <w:tcPr>
            <w:gridSpan w:val="2"/>
            <w:tcW w:w="27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200V</w:t>
            </w:r>
          </w:p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tcW w:w="1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三相380V</w:t>
            </w:r>
          </w:p>
        </w:tc>
        <w:tc>
          <w:tcPr>
            <w:gridSpan w:val="2"/>
            <w:tcW w:w="27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350V</w:t>
            </w:r>
          </w:p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2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gridSpan w:val="3"/>
            <w:tcW w:w="4620" w:type="dxa"/>
            <w:tcBorders/>
            <w:vAlign w:val="center"/>
          </w:tcPr>
          <w:p/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rPr>
          <w:trHeight w:val="1220"/>
        </w:trPr>
        <w:tc>
          <w:tcPr>
            <w:tcW w:w="720" w:type="dxa"/>
            <w:vMerge w:val="restart"/>
            <w:tcBorders/>
            <w:vAlign w:val="center"/>
          </w:tcPr>
          <w:p>
            <w:pPr>
              <w:spacing w:before="1657" w:line="25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A5-09</w:t>
            </w:r>
          </w:p>
        </w:tc>
        <w:tc>
          <w:tcPr>
            <w:tcW w:w="1240" w:type="dxa"/>
            <w:vMerge w:val="restart"/>
            <w:tcBorders/>
            <w:vAlign w:val="center"/>
          </w:tcPr>
          <w:p>
            <w:pPr>
              <w:spacing w:before="1626" w:line="195" w:lineRule="exact"/>
              <w:ind w:left="20"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过压点设置</w:t>
            </w:r>
          </w:p>
        </w:tc>
        <w:tc>
          <w:tcPr>
            <w:gridSpan w:val="3"/>
            <w:tcW w:w="4620" w:type="dxa"/>
            <w:tcBorders/>
            <w:vAlign w:val="top"/>
          </w:tcPr>
          <w:p>
            <w:pPr>
              <w:spacing w:before="230" w:line="264" w:lineRule="exact"/>
              <w:ind w:firstLine="0"/>
              <w:jc w:val="left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200.0V~2200.0V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用于设置变频器过压故障的电压值，不同电压等级出厂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值分别为：</w:t>
            </w:r>
          </w:p>
        </w:tc>
        <w:tc>
          <w:tcPr>
            <w:tcW w:w="1060" w:type="dxa"/>
            <w:vMerge w:val="restart"/>
            <w:tcBorders/>
            <w:vAlign w:val="center"/>
          </w:tcPr>
          <w:p>
            <w:pPr>
              <w:spacing w:before="1651" w:line="285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机型确定</w:t>
            </w:r>
          </w:p>
        </w:tc>
        <w:tc>
          <w:tcPr>
            <w:tcW w:w="720" w:type="dxa"/>
            <w:vMerge w:val="restart"/>
            <w:tcBorders/>
            <w:vAlign w:val="center"/>
          </w:tcPr>
          <w:p>
            <w:pPr>
              <w:spacing w:before="1705"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★</w:t>
            </w:r>
          </w:p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电压等级</w:t>
            </w:r>
          </w:p>
        </w:tc>
        <w:tc>
          <w:tcPr>
            <w:tcW w:w="26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过压点基值</w:t>
            </w:r>
          </w:p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单相220V</w:t>
            </w:r>
          </w:p>
        </w:tc>
        <w:tc>
          <w:tcPr>
            <w:tcW w:w="26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400.0V</w:t>
            </w:r>
          </w:p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gridSpan w:val="2"/>
            <w:tcW w:w="20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三相380V</w:t>
            </w:r>
          </w:p>
        </w:tc>
        <w:tc>
          <w:tcPr>
            <w:tcW w:w="26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810.0V</w:t>
            </w:r>
          </w:p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1220"/>
        </w:trPr>
        <w:tc>
          <w:tcPr>
            <w:tcW w:w="720" w:type="dxa"/>
            <w:vMerge/>
          </w:tcPr>
          <w:p w:rsidR="00A23914" w:rsidP="00A23914" w:rsidRDefault="00A23914"/>
        </w:tc>
        <w:tc>
          <w:tcPr>
            <w:tcW w:w="1240" w:type="dxa"/>
            <w:vMerge/>
          </w:tcPr>
          <w:p w:rsidR="00A23914" w:rsidP="00A23914" w:rsidRDefault="00A23914"/>
        </w:tc>
        <w:tc>
          <w:tcPr>
            <w:gridSpan w:val="3"/>
            <w:tcW w:w="4620" w:type="dxa"/>
            <w:tcBorders/>
            <w:vAlign w:val="top"/>
          </w:tcPr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注：出厂值同时也为变频器内部过压保护的上限值，仅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当A5-09 设定值小于各电压等级出厂值时，该参数设置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才生效。高于出厂值时，以出厂值为准</w:t>
            </w:r>
          </w:p>
        </w:tc>
        <w:tc>
          <w:tcPr>
            <w:tcW w:w="1060" w:type="dxa"/>
            <w:vMerge/>
          </w:tcPr>
          <w:p w:rsidR="00A23914" w:rsidP="00A23914" w:rsidRDefault="00A23914"/>
        </w:tc>
        <w:tc>
          <w:tcPr>
            <w:tcW w:w="720" w:type="dxa"/>
            <w:vMerge/>
          </w:tcPr>
          <w:p w:rsidR="00A23914" w:rsidP="00A23914" w:rsidRDefault="00A23914"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20" w:bottom="1440" w:left="880" w:header="0" w:footer="1300"/>
          <w:cols w:equalWidth="true" w:num="1"/>
          <w:footerReference w:type="default" r:id="R4132ac68515241d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29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-91-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5" style="position:absolute;left:0pt;margin-left:233.0pt;margin-top:764.0pt;height:15.0pt;width:74.0pt;z-index:638129936517258196;mso-width-relative:page;mso-height-relative:page;mso-position-vertical-relative:page;mso-position-horizontal-relative:page;" coordsize="21600,21600" o:spid="_x0000_s29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-91-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80" w:line="480" w:lineRule="exact"/>
        <w:ind w:firstLine="0"/>
        <w:jc w:val="both"/>
      </w:pPr>
      <w:r>
        <w:rPr>
          <w:sz w:val="32"/>
          <w:rFonts w:hint="eastAsia" w:ascii="SimSun" w:hAnsi="SimSun" w:eastAsia="SimSun"/>
          <w:color w:val="000000"/>
        </w:rPr>
        <w:t xml:space="preserve">U0组 监视参数组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00" w:type="dxa"/>
        <w:tblLook w:val="04A0" w:firstRow="true" w:lastRow="false" w:firstColumn="true" w:lastColumn="false" w:noHBand="false" w:noVBand="true"/>
      </w:tblPr>
      <w:tblGrid>
        <w:gridCol w:w="1120"/>
        <w:gridCol w:w="260"/>
        <w:gridCol w:w="100"/>
        <w:gridCol w:w="1440"/>
        <w:gridCol w:w="260"/>
        <w:gridCol w:w="700"/>
        <w:gridCol w:w="460"/>
        <w:gridCol w:w="240"/>
        <w:gridCol w:w="1200"/>
        <w:gridCol w:w="560"/>
        <w:gridCol w:w="440"/>
        <w:gridCol w:w="1200"/>
      </w:tblGrid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显示范围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通讯地址</w:t>
            </w:r>
          </w:p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U0-00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运行频率（Hz）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0.00~320.00Hz(P0-22=2)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7000H</w:t>
            </w:r>
          </w:p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U0-01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设定频率（Hz）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0.0~3200.0Hz(P0-22=1)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7001H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U0-02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3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母线电压（V）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0.0V~3000.0V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7002H</w:t>
            </w:r>
          </w:p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U0-03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3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输出电压（V）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0V~1140V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7003H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U0-04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3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输出电流（A）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0.00A~655.35A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7004H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U0-05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输出功率（kW）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0~32767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7005H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U0-06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8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输出转矩（％）电机额定转矩的百</w:t>
            </w:r>
          </w:p>
          <w:p>
            <w:pPr>
              <w:spacing w:line="20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分比输出值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-200.0%~200.0%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7006H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U0-07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DI输入状态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0~32767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7007H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c>
          <w:tcPr>
            <w:tcW w:w="1120" w:type="dxa"/>
            <w:vMerge w:val="restart"/>
            <w:tcBorders/>
            <w:vAlign w:val="center"/>
          </w:tcPr>
          <w:p/>
        </w:tc>
        <w:tc>
          <w:tcPr>
            <w:gridSpan w:val="11"/>
            <w:tcW w:w="6860" w:type="dxa"/>
            <w:tcBorders/>
            <w:vAlign w:val="center"/>
          </w:tcPr>
          <w:p>
            <w:pPr>
              <w:spacing w:before="27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显示当前DI端子输入状态值。转化为二进制数据后，每bit位对应一个DI输入信号，为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 表示该输入为高电平信号，为0表示输入为低电平信号。每bit位和输入端子对应关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系如下：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tcW w:w="260" w:type="dxa"/>
            <w:vMerge w:val="restart"/>
            <w:tcBorders/>
            <w:vAlign w:val="center"/>
          </w:tcPr>
          <w:p/>
        </w:tc>
        <w:tc>
          <w:tcPr>
            <w:gridSpan w:val="3"/>
            <w:tcW w:w="18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BitO</w:t>
            </w:r>
          </w:p>
        </w:tc>
        <w:tc>
          <w:tcPr>
            <w:gridSpan w:val="3"/>
            <w:tcW w:w="14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Bit1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Bit2</w:t>
            </w:r>
          </w:p>
        </w:tc>
        <w:tc>
          <w:tcPr>
            <w:gridSpan w:val="2"/>
            <w:tcW w:w="16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Bit3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tcW w:w="260" w:type="dxa"/>
            <w:vMerge/>
          </w:tcPr>
          <w:p w:rsidR="00A23914" w:rsidP="00A23914" w:rsidRDefault="00A23914"/>
        </w:tc>
        <w:tc>
          <w:tcPr>
            <w:gridSpan w:val="3"/>
            <w:tcW w:w="18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DI1</w:t>
            </w:r>
          </w:p>
        </w:tc>
        <w:tc>
          <w:tcPr>
            <w:gridSpan w:val="3"/>
            <w:tcW w:w="14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DI2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DI3</w:t>
            </w:r>
          </w:p>
        </w:tc>
        <w:tc>
          <w:tcPr>
            <w:gridSpan w:val="2"/>
            <w:tcW w:w="16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DI4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tcW w:w="260" w:type="dxa"/>
            <w:vMerge/>
          </w:tcPr>
          <w:p w:rsidR="00A23914" w:rsidP="00A23914" w:rsidRDefault="00A23914"/>
        </w:tc>
        <w:tc>
          <w:tcPr>
            <w:gridSpan w:val="3"/>
            <w:tcW w:w="18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Bit4</w:t>
            </w:r>
          </w:p>
        </w:tc>
        <w:tc>
          <w:tcPr>
            <w:gridSpan w:val="3"/>
            <w:tcW w:w="14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Bit5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Bit6</w:t>
            </w:r>
          </w:p>
        </w:tc>
        <w:tc>
          <w:tcPr>
            <w:gridSpan w:val="2"/>
            <w:tcW w:w="1640" w:type="dxa"/>
            <w:tcBorders/>
            <w:vAlign w:val="center"/>
          </w:tcPr>
          <w:p>
            <w:pPr>
              <w:spacing w:line="213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Bit7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tcW w:w="260" w:type="dxa"/>
            <w:vMerge/>
          </w:tcPr>
          <w:p w:rsidR="00A23914" w:rsidP="00A23914" w:rsidRDefault="00A23914"/>
        </w:tc>
        <w:tc>
          <w:tcPr>
            <w:gridSpan w:val="3"/>
            <w:tcW w:w="18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DI5</w:t>
            </w:r>
          </w:p>
        </w:tc>
        <w:tc>
          <w:tcPr>
            <w:gridSpan w:val="3"/>
            <w:tcW w:w="14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DI6</w:t>
            </w:r>
          </w:p>
        </w:tc>
        <w:tc>
          <w:tcPr>
            <w:gridSpan w:val="2"/>
            <w:tcW w:w="17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DI7</w:t>
            </w:r>
          </w:p>
        </w:tc>
        <w:tc>
          <w:tcPr>
            <w:gridSpan w:val="2"/>
            <w:tcW w:w="16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DI8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tcW w:w="260" w:type="dxa"/>
            <w:vMerge/>
          </w:tcPr>
          <w:p w:rsidR="00A23914" w:rsidP="00A23914" w:rsidRDefault="00A23914"/>
        </w:tc>
        <w:tc>
          <w:tcPr>
            <w:gridSpan w:val="3"/>
            <w:tcW w:w="18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Bit8</w:t>
            </w:r>
          </w:p>
        </w:tc>
        <w:tc>
          <w:tcPr>
            <w:gridSpan w:val="3"/>
            <w:tcW w:w="14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Bit9</w:t>
            </w:r>
          </w:p>
        </w:tc>
        <w:tc>
          <w:tcPr>
            <w:gridSpan w:val="2"/>
            <w:tcW w:w="1760" w:type="dxa"/>
            <w:tcBorders/>
            <w:vAlign w:val="center"/>
          </w:tcPr>
          <w:p/>
        </w:tc>
        <w:tc>
          <w:tcPr>
            <w:gridSpan w:val="2"/>
            <w:tcW w:w="1640" w:type="dxa"/>
            <w:tcBorders/>
            <w:vAlign w:val="center"/>
          </w:tcPr>
          <w:p/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tcW w:w="260" w:type="dxa"/>
            <w:vMerge/>
          </w:tcPr>
          <w:p w:rsidR="00A23914" w:rsidP="00A23914" w:rsidRDefault="00A23914"/>
        </w:tc>
        <w:tc>
          <w:tcPr>
            <w:gridSpan w:val="3"/>
            <w:tcW w:w="18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D19</w:t>
            </w:r>
          </w:p>
        </w:tc>
        <w:tc>
          <w:tcPr>
            <w:gridSpan w:val="3"/>
            <w:tcW w:w="140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DI10</w:t>
            </w:r>
          </w:p>
        </w:tc>
        <w:tc>
          <w:tcPr>
            <w:gridSpan w:val="2"/>
            <w:tcW w:w="1760" w:type="dxa"/>
            <w:tcBorders/>
            <w:vAlign w:val="center"/>
          </w:tcPr>
          <w:p/>
        </w:tc>
        <w:tc>
          <w:tcPr>
            <w:gridSpan w:val="2"/>
            <w:tcW w:w="1640" w:type="dxa"/>
            <w:tcBorders/>
            <w:vAlign w:val="center"/>
          </w:tcPr>
          <w:p/>
        </w:tc>
      </w:tr>
      <w:tr w:rsidR="00A23914" w:rsidTr="00A23914">
        <w:trPr>
          <w:trHeight w:val="500"/>
        </w:trPr>
        <w:trPr>
          <w:trHeight w:val="500"/>
        </w:trPr>
        <w:trPr>
          <w:trHeight w:val="500"/>
        </w:trPr>
        <w:trPr>
          <w:trHeight w:val="50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U0-08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DO 输出状态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0~1023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7008H</w:t>
            </w:r>
          </w:p>
        </w:tc>
      </w:tr>
      <w:tr w:rsidR="00A23914" w:rsidTr="00A23914">
        <w:trPr>
          <w:trHeight w:val="940"/>
        </w:trPr>
        <w:trPr>
          <w:trHeight w:val="940"/>
        </w:trPr>
        <w:tc>
          <w:tcPr>
            <w:tcW w:w="1120" w:type="dxa"/>
            <w:vMerge w:val="restart"/>
            <w:tcBorders/>
            <w:vAlign w:val="center"/>
          </w:tcPr>
          <w:p/>
        </w:tc>
        <w:tc>
          <w:tcPr>
            <w:gridSpan w:val="11"/>
            <w:tcW w:w="6860" w:type="dxa"/>
            <w:tcBorders/>
            <w:vAlign w:val="center"/>
          </w:tcPr>
          <w:p>
            <w:pPr>
              <w:spacing w:line="268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显示当前DO端子输出状态值。转化为二进制数据后，每bit位对应一个DO信号，为</w:t>
            </w:r>
          </w:p>
          <w:p>
            <w:pPr>
              <w:spacing w:line="24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 表示该输出高电平，为0表示该输出低电平。每bit位和输出端子对应关系如下：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gridSpan w:val="2"/>
            <w:tcW w:w="360" w:type="dxa"/>
            <w:vMerge w:val="restart"/>
            <w:tcBorders/>
            <w:vAlign w:val="center"/>
          </w:tcPr>
          <w:p/>
        </w:tc>
        <w:tc>
          <w:tcPr>
            <w:tcW w:w="1440" w:type="dxa"/>
            <w:tcBorders/>
            <w:vAlign w:val="center"/>
          </w:tcPr>
          <w:p>
            <w:pPr>
              <w:spacing w:line="216" w:lineRule="exact"/>
              <w:ind w:left="160" w:firstLine="0"/>
              <w:jc w:val="both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Bit0</w:t>
            </w:r>
          </w:p>
        </w:tc>
        <w:tc>
          <w:tcPr>
            <w:gridSpan w:val="3"/>
            <w:tcW w:w="1420" w:type="dxa"/>
            <w:tcBorders/>
            <w:vAlign w:val="center"/>
          </w:tcPr>
          <w:p>
            <w:pPr>
              <w:spacing w:line="240" w:lineRule="exact"/>
              <w:ind w:left="160" w:firstLine="0"/>
              <w:jc w:val="both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Bit1</w:t>
            </w:r>
          </w:p>
        </w:tc>
        <w:tc>
          <w:tcPr>
            <w:gridSpan w:val="2"/>
            <w:tcW w:w="1440" w:type="dxa"/>
            <w:tcBorders/>
            <w:vAlign w:val="center"/>
          </w:tcPr>
          <w:p>
            <w:pPr>
              <w:spacing w:line="216" w:lineRule="exact"/>
              <w:ind w:left="160" w:firstLine="0"/>
              <w:jc w:val="both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Bit2</w:t>
            </w:r>
          </w:p>
        </w:tc>
        <w:tc>
          <w:tcPr>
            <w:gridSpan w:val="3"/>
            <w:tcW w:w="2200" w:type="dxa"/>
            <w:tcBorders/>
            <w:vAlign w:val="center"/>
          </w:tcPr>
          <w:p>
            <w:pPr>
              <w:spacing w:line="216" w:lineRule="exact"/>
              <w:ind w:left="160" w:firstLine="0"/>
              <w:jc w:val="both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Bit3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gridSpan w:val="2"/>
            <w:tcW w:w="360" w:type="dxa"/>
            <w:vMerge/>
          </w:tcPr>
          <w:p w:rsidR="00A23914" w:rsidP="00A23914" w:rsidRDefault="00A23914"/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 w:firstLine="0"/>
              <w:jc w:val="both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DO3</w:t>
            </w:r>
          </w:p>
        </w:tc>
        <w:tc>
          <w:tcPr>
            <w:gridSpan w:val="3"/>
            <w:tcW w:w="1420" w:type="dxa"/>
            <w:tcBorders/>
            <w:vAlign w:val="center"/>
          </w:tcPr>
          <w:p>
            <w:pPr>
              <w:spacing w:line="240" w:lineRule="exact"/>
              <w:ind w:left="1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继电器1</w:t>
            </w:r>
          </w:p>
        </w:tc>
        <w:tc>
          <w:tcPr>
            <w:gridSpan w:val="2"/>
            <w:tcW w:w="1440" w:type="dxa"/>
            <w:tcBorders/>
            <w:vAlign w:val="center"/>
          </w:tcPr>
          <w:p>
            <w:pPr>
              <w:spacing w:line="240" w:lineRule="exact"/>
              <w:ind w:left="1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继电器2</w:t>
            </w:r>
          </w:p>
        </w:tc>
        <w:tc>
          <w:tcPr>
            <w:gridSpan w:val="3"/>
            <w:tcW w:w="2200" w:type="dxa"/>
            <w:tcBorders/>
            <w:vAlign w:val="center"/>
          </w:tcPr>
          <w:p>
            <w:pPr>
              <w:spacing w:line="240" w:lineRule="exact"/>
              <w:ind w:left="14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DO1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gridSpan w:val="2"/>
            <w:tcW w:w="360" w:type="dxa"/>
            <w:vMerge/>
          </w:tcPr>
          <w:p w:rsidR="00A23914" w:rsidP="00A23914" w:rsidRDefault="00A23914"/>
        </w:tc>
        <w:tc>
          <w:tcPr>
            <w:tcW w:w="1440" w:type="dxa"/>
            <w:tcBorders/>
            <w:vAlign w:val="center"/>
          </w:tcPr>
          <w:p>
            <w:pPr>
              <w:spacing w:line="216" w:lineRule="exact"/>
              <w:ind w:left="160" w:firstLine="0"/>
              <w:jc w:val="both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Bit4</w:t>
            </w:r>
          </w:p>
        </w:tc>
        <w:tc>
          <w:tcPr>
            <w:gridSpan w:val="3"/>
            <w:tcW w:w="1420" w:type="dxa"/>
            <w:tcBorders/>
            <w:vAlign w:val="center"/>
          </w:tcPr>
          <w:p/>
        </w:tc>
        <w:tc>
          <w:tcPr>
            <w:gridSpan w:val="2"/>
            <w:tcW w:w="1440" w:type="dxa"/>
            <w:tcBorders/>
            <w:vAlign w:val="center"/>
          </w:tcPr>
          <w:p/>
        </w:tc>
        <w:tc>
          <w:tcPr>
            <w:gridSpan w:val="3"/>
            <w:tcW w:w="2200" w:type="dxa"/>
            <w:tcBorders/>
            <w:vAlign w:val="center"/>
          </w:tcPr>
          <w:p/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gridSpan w:val="2"/>
            <w:tcW w:w="360" w:type="dxa"/>
            <w:vMerge/>
          </w:tcPr>
          <w:p w:rsidR="00A23914" w:rsidP="00A23914" w:rsidRDefault="00A23914"/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 w:firstLine="0"/>
              <w:jc w:val="both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DO2</w:t>
            </w:r>
          </w:p>
        </w:tc>
        <w:tc>
          <w:tcPr>
            <w:gridSpan w:val="3"/>
            <w:tcW w:w="1420" w:type="dxa"/>
            <w:tcBorders/>
            <w:vAlign w:val="center"/>
          </w:tcPr>
          <w:p/>
        </w:tc>
        <w:tc>
          <w:tcPr>
            <w:gridSpan w:val="2"/>
            <w:tcW w:w="1440" w:type="dxa"/>
            <w:tcBorders/>
            <w:vAlign w:val="center"/>
          </w:tcPr>
          <w:p/>
        </w:tc>
        <w:tc>
          <w:tcPr>
            <w:gridSpan w:val="3"/>
            <w:tcW w:w="2200" w:type="dxa"/>
            <w:tcBorders/>
            <w:vAlign w:val="center"/>
          </w:tcPr>
          <w:p/>
        </w:tc>
      </w:tr>
      <w:tr w:rsidR="00A23914" w:rsidTr="00A23914">
        <w:trPr>
          <w:trHeight w:val="260"/>
        </w:trPr>
        <w:tc>
          <w:tcPr>
            <w:tcW w:w="1120" w:type="dxa"/>
            <w:vMerge/>
          </w:tcPr>
          <w:p w:rsidR="00A23914" w:rsidP="00A23914" w:rsidRDefault="00A23914"/>
        </w:tc>
        <w:tc>
          <w:tcPr>
            <w:gridSpan w:val="11"/>
            <w:tcW w:w="6860" w:type="dxa"/>
            <w:tcBorders/>
            <w:vAlign w:val="center"/>
          </w:tcPr>
          <w:p/>
        </w:tc>
      </w:tr>
      <w:tr w:rsidR="00A23914" w:rsidTr="00A23914">
        <w:trPr>
          <w:trHeight w:val="460"/>
        </w:trPr>
        <w:trPr>
          <w:trHeight w:val="460"/>
        </w:trPr>
        <w:trPr>
          <w:trHeight w:val="460"/>
        </w:trPr>
        <w:trPr>
          <w:trHeight w:val="46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U0-09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Al1 电压（V）</w:t>
            </w:r>
          </w:p>
        </w:tc>
        <w:tc>
          <w:tcPr>
            <w:gridSpan w:val="5"/>
            <w:tcW w:w="29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0.01V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7009H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U0-10</w:t>
            </w:r>
          </w:p>
        </w:tc>
        <w:tc>
          <w:tcPr>
            <w:gridSpan w:val="5"/>
            <w:tcW w:w="27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Al2 电压（V）／电流（mA）</w:t>
            </w:r>
          </w:p>
        </w:tc>
        <w:tc>
          <w:tcPr>
            <w:gridSpan w:val="5"/>
            <w:tcW w:w="2900" w:type="dxa"/>
            <w:tcBorders/>
            <w:vAlign w:val="top"/>
          </w:tcPr>
          <w:p>
            <w:pPr>
              <w:spacing w:before="35" w:line="30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0.00V~10.57V</w:t>
            </w:r>
          </w:p>
          <w:p>
            <w:pPr>
              <w:spacing w:line="26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0.00mA~20.00mA</w:t>
            </w:r>
          </w:p>
        </w:tc>
        <w:tc>
          <w:tcPr>
            <w:tcW w:w="120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700AH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40" w:bottom="1440" w:left="880" w:header="1460" w:footer="1280"/>
          <w:cols w:equalWidth="true" w:num="1"/>
          <w:headerReference w:type="default" r:id="R9b32e434373a4661"/>
          <w:footerReference w:type="default" r:id="Rbfb88e9f985a48ba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-393700</wp:posOffset>
                </wp:positionV>
                <wp:extent cx="2552700" cy="215900"/>
                <wp:effectExtent l="0" t="0" r="635" b="14605"/>
                <wp:wrapNone/>
                <wp:docPr id="29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7" style="position:absolute;left:0pt;margin-left:46.0pt;margin-top:73.0pt;height:17.0pt;width:201.0pt;z-index:638129936518175589;mso-width-relative:page;mso-height-relative:page;mso-position-vertical-relative:page;mso-position-horizontal-relative:page;" coordsize="21600,21600" o:spid="_x0000_s29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8382000</wp:posOffset>
                </wp:positionV>
                <wp:extent cx="1003300" cy="203200"/>
                <wp:effectExtent l="0" t="0" r="635" b="14605"/>
                <wp:wrapNone/>
                <wp:docPr id="2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-92-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99" style="position:absolute;left:0pt;margin-left:233.0pt;margin-top:764.0pt;height:16.0pt;width:79.0pt;z-index:638129936518176257;mso-width-relative:page;mso-height-relative:page;mso-position-vertical-relative:page;mso-position-horizontal-relative:page;" coordsize="21600,21600" o:spid="_x0000_s2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-92-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20" w:type="dxa"/>
        <w:tblLook w:val="04A0" w:firstRow="true" w:lastRow="false" w:firstColumn="true" w:lastColumn="false" w:noHBand="false" w:noVBand="true"/>
      </w:tblPr>
      <w:tblGrid>
        <w:gridCol w:w="1120"/>
        <w:gridCol w:w="2800"/>
        <w:gridCol w:w="2940"/>
        <w:gridCol w:w="1440"/>
      </w:tblGrid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显示范围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通讯地址</w:t>
            </w:r>
          </w:p>
        </w:tc>
      </w:tr>
      <w:tr w:rsidR="00A23914" w:rsidTr="00A23914">
        <w:trPr>
          <w:trHeight w:val="740"/>
        </w:trPr>
        <w:tc>
          <w:tcPr>
            <w:gridSpan w:val="4"/>
            <w:tcW w:w="8300" w:type="dxa"/>
            <w:tcBorders/>
            <w:vAlign w:val="top"/>
          </w:tcPr>
          <w:p>
            <w:pPr>
              <w:spacing w:before="71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当P4-40 设定为0时，Al2采样数据显示单位为电压（V）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当P4-40 设定为1时，A12采样数据显示单位为电流（mA）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U0-12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计数值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700CH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U0-13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长度值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700DH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U0-14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负载速度显示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700EH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U0-15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PID 设定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1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700FH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U0-16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PID 反馈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31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7010H</w:t>
            </w:r>
          </w:p>
        </w:tc>
      </w:tr>
      <w:tr w:rsidR="00A23914" w:rsidTr="00A23914">
        <w:trPr>
          <w:trHeight w:val="1020"/>
        </w:trPr>
        <w:tc>
          <w:tcPr>
            <w:gridSpan w:val="4"/>
            <w:tcW w:w="8300" w:type="dxa"/>
            <w:tcBorders/>
            <w:vAlign w:val="center"/>
          </w:tcPr>
          <w:p>
            <w:pPr>
              <w:spacing w:before="4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显示PID 设定值和反馈值，取值格式如下：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PID 设定＝PID 设定（百分比）＊PA-04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PID 反馈＝PID 反馈（百分比）＊PA-04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U0-17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PLC 阶段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16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7011H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U0-18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PULSE 输入脉冲频率（Hz）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0~100KHz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7012H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U0-19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反馈速度（Hz）</w:t>
            </w:r>
          </w:p>
        </w:tc>
        <w:tc>
          <w:tcPr>
            <w:tcW w:w="2940" w:type="dxa"/>
            <w:tcBorders/>
            <w:vAlign w:val="top"/>
          </w:tcPr>
          <w:p>
            <w:pPr>
              <w:spacing w:before="18"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-320.00Hz~320.00Hz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-3200.0Hz~3200.0Hz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7013H</w:t>
            </w:r>
          </w:p>
        </w:tc>
      </w:tr>
      <w:tr w:rsidR="00A23914" w:rsidTr="00A23914">
        <w:trPr>
          <w:trHeight w:val="1020"/>
        </w:trPr>
        <w:tc>
          <w:tcPr>
            <w:gridSpan w:val="4"/>
            <w:tcW w:w="8300" w:type="dxa"/>
            <w:tcBorders/>
            <w:vAlign w:val="center"/>
          </w:tcPr>
          <w:p>
            <w:pPr>
              <w:spacing w:before="42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显示变频器实际输出频率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当P7-12（负载速度显示小数点位数）为1时，显示范围为-500.00Hz～500.00Hz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当P7-12（负载速度显示小数点位数）为2时，显示范围为-3200.0Hz～3200.0Hz</w:t>
            </w:r>
          </w:p>
        </w:tc>
      </w:tr>
      <w:tr w:rsidR="00A23914" w:rsidTr="00A23914"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U0-20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剩余运行时间</w:t>
            </w:r>
          </w:p>
        </w:tc>
        <w:tc>
          <w:tcPr>
            <w:tcW w:w="2940" w:type="dxa"/>
            <w:tcBorders/>
            <w:vAlign w:val="top"/>
          </w:tcPr>
          <w:p>
            <w:pPr>
              <w:spacing w:before="49"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0.0～6500.0分钟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显示定时运行时，剩余运行时间，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定时运行介绍见参数 P8-42～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P8-44 介绍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7014H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U0-21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AI1 校正前电压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0.000V~10.570V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7015H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U0-22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A12 校正前电压（V）／电流（mA）</w:t>
            </w:r>
          </w:p>
        </w:tc>
        <w:tc>
          <w:tcPr>
            <w:tcW w:w="2940" w:type="dxa"/>
            <w:tcBorders/>
            <w:vAlign w:val="top"/>
          </w:tcPr>
          <w:p>
            <w:pPr>
              <w:spacing w:before="32"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0.000V~10.570V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0.000mA~20.000mA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7016H</w:t>
            </w:r>
          </w:p>
        </w:tc>
      </w:tr>
      <w:tr w:rsidR="00A23914" w:rsidTr="00A23914">
        <w:trPr>
          <w:trHeight w:val="1460"/>
        </w:trPr>
        <w:tc>
          <w:tcPr>
            <w:gridSpan w:val="4"/>
            <w:tcW w:w="8300" w:type="dxa"/>
            <w:tcBorders/>
            <w:vAlign w:val="top"/>
          </w:tcPr>
          <w:p>
            <w:pPr>
              <w:spacing w:before="269"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显示模拟输入采样电压／电流实际值。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实际使用的电压／电流经过了线性校正，以使得采样电压／电流与实际输入电压／电流偏差更小。实</w:t>
            </w:r>
          </w:p>
          <w:p>
            <w:pPr>
              <w:spacing w:line="28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际使用的校正电压／电流见U0-09、U0-10、U0-11，校正方式见AC组介绍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U0-24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线速度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0～65535米／分钟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7018H</w:t>
            </w:r>
          </w:p>
        </w:tc>
      </w:tr>
      <w:tr w:rsidR="00A23914" w:rsidTr="00A23914">
        <w:trPr>
          <w:trHeight w:val="660"/>
        </w:trPr>
        <w:tc>
          <w:tcPr>
            <w:gridSpan w:val="4"/>
            <w:tcW w:w="8300" w:type="dxa"/>
            <w:tcBorders/>
            <w:vAlign w:val="center"/>
          </w:tcPr>
          <w:p>
            <w:pPr>
              <w:spacing w:before="45" w:line="30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显示DI5 高速脉冲采样的线速度，单位为米／分钟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根据每分钟采实际样脉冲个数和PB-07（每米脉冲数），计算出该线速度值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U0-25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当前上电时间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0～6500分钟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7019H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U0-26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当前运行时间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0.0～6500.0分钟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701AH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U0-28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通讯设定值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-100.00%~100.00%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701CH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20" w:bottom="1440" w:left="880" w:header="0" w:footer="1300"/>
          <w:cols w:equalWidth="true" w:num="1"/>
          <w:footerReference w:type="default" r:id="R2baa5303c33140c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8775700</wp:posOffset>
                </wp:positionV>
                <wp:extent cx="1003300" cy="190500"/>
                <wp:effectExtent l="0" t="0" r="635" b="14605"/>
                <wp:wrapNone/>
                <wp:docPr id="3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-93-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1" style="position:absolute;left:0pt;margin-left:230.0pt;margin-top:764.0pt;height:15.0pt;width:79.0pt;z-index:638129936519598006;mso-width-relative:page;mso-height-relative:page;mso-position-vertical-relative:page;mso-position-horizontal-relative:page;" coordsize="21600,21600" o:spid="_x0000_s3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-93-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1" w:lineRule="exac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2260600</wp:posOffset>
            </wp:positionH>
            <wp:positionV relativeFrom="page">
              <wp:posOffset>7594600</wp:posOffset>
            </wp:positionV>
            <wp:extent cx="1968500" cy="774700"/>
            <wp:effectExtent l="0" t="0" r="2540" b="4445"/>
            <wp:wrapNone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29fffe5940343a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2260600</wp:posOffset>
            </wp:positionH>
            <wp:positionV relativeFrom="page">
              <wp:posOffset>7594600</wp:posOffset>
            </wp:positionV>
            <wp:extent cx="1968500" cy="774700"/>
            <wp:effectExtent l="0" t="0" r="2540" b="4445"/>
            <wp:wrapNone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14f47295ce54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380" w:lineRule="exact"/>
        <w:ind w:firstLine="2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00" w:type="dxa"/>
        <w:tblLook w:val="04A0" w:firstRow="true" w:lastRow="false" w:firstColumn="true" w:lastColumn="false" w:noHBand="false" w:noVBand="true"/>
      </w:tblPr>
      <w:tblGrid>
        <w:gridCol w:w="1120"/>
        <w:gridCol w:w="2800"/>
        <w:gridCol w:w="2940"/>
        <w:gridCol w:w="1440"/>
      </w:tblGrid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显示范围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通讯地址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U0-30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3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主频率X显示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0.00Hz~500.00Hz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701EH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U0-31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辅频率Y显示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0.00Hz~500.00Hz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701FH</w:t>
            </w:r>
          </w:p>
        </w:tc>
      </w:tr>
      <w:tr w:rsidR="00A23914" w:rsidTr="00A23914">
        <w:trPr>
          <w:trHeight w:val="740"/>
        </w:trPr>
        <w:tc>
          <w:tcPr>
            <w:gridSpan w:val="4"/>
            <w:tcW w:w="8300" w:type="dxa"/>
            <w:tcBorders/>
            <w:vAlign w:val="top"/>
          </w:tcPr>
          <w:p>
            <w:pPr>
              <w:spacing w:before="52" w:line="25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当P7-12（负载速度显示小数点位数）为1时，显示范围为-500.00Hz～500.00Hz</w:t>
            </w:r>
          </w:p>
          <w:p>
            <w:pPr>
              <w:spacing w:line="25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当P7-12（负载速度显示小数点位数）为2时，显示范围为-3200.0Hz～3200.0Hz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U0-32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查看任意内存地址值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7020H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U0-35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32" w:lineRule="exact"/>
              <w:ind w:left="4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目标转矩（％）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0.0°~359.9°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7023H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U0-37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功率因素角度</w:t>
            </w:r>
          </w:p>
        </w:tc>
        <w:tc>
          <w:tcPr>
            <w:tcW w:w="2940" w:type="dxa"/>
            <w:tcBorders/>
            <w:vAlign w:val="center"/>
          </w:tcPr>
          <w:p/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7025H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U0-39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VF分离目标电压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OV～电机额定电压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7027H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U0-40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VF分离输出电压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OV～电机额定电压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7028H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U0-41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DI输入状态直观显示</w:t>
            </w:r>
          </w:p>
        </w:tc>
        <w:tc>
          <w:tcPr>
            <w:tcW w:w="2940" w:type="dxa"/>
            <w:tcBorders/>
            <w:vAlign w:val="center"/>
          </w:tcPr>
          <w:p/>
        </w:tc>
        <w:tc>
          <w:tcPr>
            <w:tcW w:w="14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7029H</w:t>
            </w:r>
          </w:p>
        </w:tc>
      </w:tr>
      <w:tr w:rsidR="00A23914" w:rsidTr="00A23914">
        <w:trPr>
          <w:trHeight w:val="1400"/>
        </w:trPr>
        <w:tc>
          <w:tcPr>
            <w:gridSpan w:val="4"/>
            <w:tcW w:w="8300" w:type="dxa"/>
            <w:tcBorders/>
            <w:vAlign w:val="top"/>
          </w:tcPr>
          <w:p>
            <w:pPr>
              <w:spacing w:before="49" w:line="233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直观显示DI端子状态，其显示格式如下：</w:t>
            </w:r>
          </w:p>
          <w:p>
            <w:pPr>
              <w:spacing w:before="98" w:line="237" w:lineRule="exact"/>
              <w:ind w:left="180"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Al2				D19 DI7 DI5 D13 D11			DI端子状态显示</w:t>
            </w:r>
          </w:p>
          <w:p>
            <w:pPr>
              <w:spacing w:line="300" w:lineRule="exact"/>
              <w:ind w:left="60" w:firstLine="0"/>
              <w:jc w:val="left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1							亮为高电平</w:t>
            </w:r>
          </w:p>
          <w:p>
            <w:pPr>
              <w:spacing w:line="340" w:lineRule="exact"/>
              <w:ind w:left="6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7						灭为低电平</w:t>
            </w:r>
          </w:p>
          <w:p>
            <w:pPr>
              <w:spacing w:line="138" w:lineRule="exact"/>
              <w:ind w:left="180" w:firstLine="0"/>
              <w:jc w:val="both"/>
            </w:pPr>
            <w:r>
              <w:rPr>
                <w:sz w:val="8"/>
                <w:rFonts w:hint="eastAsia" w:ascii="SimSun" w:hAnsi="SimSun" w:eastAsia="SimSun"/>
                <w:color w:val="000000"/>
              </w:rPr>
              <w:t xml:space="preserve">Al3 Al1			Di10 DiB Di6	Di4 Di2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U0-42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DO 输入状态直观显示</w:t>
            </w:r>
          </w:p>
        </w:tc>
        <w:tc>
          <w:tcPr>
            <w:tcW w:w="2940" w:type="dxa"/>
            <w:tcBorders/>
            <w:vAlign w:val="center"/>
          </w:tcPr>
          <w:p/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702AH</w:t>
            </w:r>
          </w:p>
        </w:tc>
      </w:tr>
      <w:tr w:rsidR="00A23914" w:rsidTr="00A23914">
        <w:trPr>
          <w:trHeight w:val="1920"/>
        </w:trPr>
        <w:tc>
          <w:tcPr>
            <w:gridSpan w:val="4"/>
            <w:tcW w:w="8300" w:type="dxa"/>
            <w:tcBorders/>
            <w:vAlign w:val="top"/>
          </w:tcPr>
          <w:p>
            <w:pPr>
              <w:spacing w:before="32"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直观显示DO端子状态，其显示格式如下：</w:t>
            </w:r>
          </w:p>
          <w:p>
            <w:pPr>
              <w:spacing w:before="70" w:line="204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relay2</w:t>
            </w:r>
          </w:p>
          <w:p>
            <w:pPr>
              <w:spacing w:line="25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do2		do3				DO端子状态显示</w:t>
            </w:r>
          </w:p>
          <w:p>
            <w:pPr>
              <w:spacing w:line="173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亮为高电平</w:t>
            </w:r>
          </w:p>
          <w:p>
            <w:pPr>
              <w:spacing w:line="214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灭为低电平</w:t>
            </w:r>
          </w:p>
          <w:p>
            <w:pPr>
              <w:spacing w:before="137" w:line="180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do1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U0-43</w:t>
            </w:r>
          </w:p>
        </w:tc>
        <w:tc>
          <w:tcPr>
            <w:tcW w:w="2800" w:type="dxa"/>
            <w:tcBorders/>
            <w:vAlign w:val="top"/>
          </w:tcPr>
          <w:p>
            <w:pPr>
              <w:spacing w:before="35" w:line="260" w:lineRule="exact"/>
              <w:ind w:left="20"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 功能状态直观显示1（功能01-</w:t>
            </w:r>
          </w:p>
          <w:p>
            <w:pPr>
              <w:spacing w:line="25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功能40）</w:t>
            </w:r>
          </w:p>
        </w:tc>
        <w:tc>
          <w:tcPr>
            <w:tcW w:w="2940" w:type="dxa"/>
            <w:tcBorders/>
            <w:vAlign w:val="center"/>
          </w:tcPr>
          <w:p/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702BH</w:t>
            </w:r>
          </w:p>
        </w:tc>
      </w:tr>
      <w:tr w:rsidR="00A23914" w:rsidTr="00A23914">
        <w:trPr>
          <w:trHeight w:val="2960"/>
        </w:trPr>
        <w:tc>
          <w:tcPr>
            <w:gridSpan w:val="4"/>
            <w:tcW w:w="8300" w:type="dxa"/>
            <w:tcBorders/>
            <w:vAlign w:val="top"/>
          </w:tcPr>
          <w:p>
            <w:pPr>
              <w:spacing w:before="2" w:line="30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直观显示端子功能1～40是否有效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键盘共有5个数码管，每个数码管显示可代表8个功能选择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数码管定义如下：</w:t>
            </w:r>
          </w:p>
          <w:p>
            <w:pPr>
              <w:spacing w:before="513" w:line="316" w:lineRule="exact"/>
              <w:ind/>
              <w:jc w:val="center"/>
            </w:pPr>
            <w:r>
              <w:rPr>
                <w:sz w:val="21"/>
                <w:rFonts w:hint="eastAsia" w:ascii="SimSun" w:hAnsi="SimSun" w:eastAsia="SimSun"/>
                <w:color w:val="000000"/>
              </w:rPr>
              <w:t xml:space="preserve">6	2</w:t>
            </w:r>
          </w:p>
          <w:p>
            <w:pPr>
              <w:spacing w:line="180" w:lineRule="exact"/>
              <w:ind/>
              <w:jc w:val="center"/>
            </w:pPr>
            <w:r>
              <w:rPr>
                <w:sz w:val="11"/>
                <w:rFonts w:hint="eastAsia" w:ascii="Arial" w:hAnsi="Arial" w:eastAsia="Arial"/>
                <w:color w:val="000000"/>
              </w:rPr>
              <w:t xml:space="preserve">7</w:t>
            </w:r>
          </w:p>
          <w:p>
            <w:pPr>
              <w:spacing w:before="28" w:line="296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5	3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4	*8</w:t>
            </w:r>
          </w:p>
          <w:p>
            <w:pPr>
              <w:spacing w:before="96" w:line="238" w:lineRule="exact"/>
              <w:ind w:firstLine="0"/>
              <w:jc w:val="left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数码管从右到左分别代表功能1～8、9～16、17～24、25～32、33～40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120" w:type="dxa"/>
            <w:tcBorders/>
            <w:vAlign w:val="center"/>
          </w:tcPr>
          <w:p>
            <w:pPr>
              <w:spacing w:line="20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U0-44</w:t>
            </w:r>
          </w:p>
        </w:tc>
        <w:tc>
          <w:tcPr>
            <w:tcW w:w="2800" w:type="dxa"/>
            <w:tcBorders/>
            <w:vAlign w:val="center"/>
          </w:tcPr>
          <w:p>
            <w:pPr>
              <w:spacing w:line="276" w:lineRule="exact"/>
              <w:ind w:firstLine="0"/>
              <w:jc w:val="righ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DI 功能状态直观显示2（功能41-</w:t>
            </w:r>
          </w:p>
          <w:p>
            <w:pPr>
              <w:spacing w:line="247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功能80）</w:t>
            </w:r>
          </w:p>
        </w:tc>
        <w:tc>
          <w:tcPr>
            <w:tcW w:w="2940" w:type="dxa"/>
            <w:tcBorders/>
            <w:vAlign w:val="center"/>
          </w:tcPr>
          <w:p/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702CH</w:t>
            </w:r>
          </w:p>
        </w:tc>
      </w:tr>
      <w:tr w:rsidR="00A23914" w:rsidTr="00A23914">
        <w:trPr>
          <w:trHeight w:val="680"/>
        </w:trPr>
        <w:tc>
          <w:tcPr>
            <w:gridSpan w:val="4"/>
            <w:tcW w:w="8300" w:type="dxa"/>
            <w:tcBorders/>
            <w:vAlign w:val="center"/>
          </w:tcPr>
          <w:p>
            <w:pPr>
              <w:spacing w:before="13"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直观显示端子功能41～59是否有效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显示方式与U0-43类似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00" w:bottom="1440" w:left="800" w:header="0" w:footer="1300"/>
          <w:cols w:equalWidth="true" w:num="1"/>
          <w:footerReference w:type="default" r:id="R0b73964e467d423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939800" cy="190500"/>
                <wp:effectExtent l="0" t="0" r="635" b="14605"/>
                <wp:wrapNone/>
                <wp:docPr id="3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-94-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5" style="position:absolute;left:0pt;margin-left:233.0pt;margin-top:764.0pt;height:15.0pt;width:74.0pt;z-index:638129936520307112;mso-width-relative:page;mso-height-relative:page;mso-position-vertical-relative:page;mso-position-horizontal-relative:page;" coordsize="21600,21600" o:spid="_x0000_s30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-94-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80" w:type="dxa"/>
        <w:tblLook w:val="04A0" w:firstRow="true" w:lastRow="false" w:firstColumn="true" w:lastColumn="false" w:noHBand="false" w:noVBand="true"/>
      </w:tblPr>
      <w:tblGrid>
        <w:gridCol w:w="80"/>
        <w:gridCol w:w="1040"/>
        <w:gridCol w:w="320"/>
        <w:gridCol w:w="1440"/>
        <w:gridCol w:w="1020"/>
        <w:gridCol w:w="2940"/>
        <w:gridCol w:w="1440"/>
      </w:tblGrid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gridSpan w:val="2"/>
            <w:tcW w:w="1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</w:t>
            </w:r>
          </w:p>
        </w:tc>
        <w:tc>
          <w:tcPr>
            <w:gridSpan w:val="3"/>
            <w:tcW w:w="27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名称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显示范围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通讯地址</w:t>
            </w:r>
          </w:p>
        </w:tc>
      </w:tr>
      <w:tr w:rsidR="00A23914" w:rsidTr="00A23914">
        <w:trPr>
          <w:trHeight w:val="320"/>
        </w:trPr>
        <w:tc>
          <w:tcPr>
            <w:gridSpan w:val="7"/>
            <w:tcW w:w="828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数码管从右到左分别代表功能41～48、49～56、57～59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gridSpan w:val="2"/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U0-45</w:t>
            </w:r>
          </w:p>
        </w:tc>
        <w:tc>
          <w:tcPr>
            <w:gridSpan w:val="3"/>
            <w:tcW w:w="278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故障信息</w:t>
            </w:r>
          </w:p>
        </w:tc>
        <w:tc>
          <w:tcPr>
            <w:tcW w:w="2940" w:type="dxa"/>
            <w:tcBorders/>
            <w:vAlign w:val="center"/>
          </w:tcPr>
          <w:p/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702DH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gridSpan w:val="2"/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U0-59</w:t>
            </w:r>
          </w:p>
        </w:tc>
        <w:tc>
          <w:tcPr>
            <w:gridSpan w:val="3"/>
            <w:tcW w:w="278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设定频率（％）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-100.00%~100.00%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703BH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gridSpan w:val="2"/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U0-60</w:t>
            </w:r>
          </w:p>
        </w:tc>
        <w:tc>
          <w:tcPr>
            <w:gridSpan w:val="3"/>
            <w:tcW w:w="278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运行频率（％）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-100.00%~100.00%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703CH</w:t>
            </w:r>
          </w:p>
        </w:tc>
      </w:tr>
      <w:tr w:rsidR="00A23914" w:rsidTr="00A23914">
        <w:trPr>
          <w:trHeight w:val="320"/>
        </w:trPr>
        <w:trPr>
          <w:trHeight w:val="320"/>
        </w:trPr>
        <w:tc>
          <w:tcPr>
            <w:gridSpan w:val="2"/>
            <w:tcW w:w="1120" w:type="dxa"/>
            <w:tcBorders/>
            <w:vAlign w:val="center"/>
          </w:tcPr>
          <w:p/>
        </w:tc>
        <w:tc>
          <w:tcPr>
            <w:gridSpan w:val="5"/>
            <w:tcW w:w="716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示当前设定频率和运行频率，100.00％ 对应变频器最大频率（P0-10）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gridSpan w:val="2"/>
            <w:tcW w:w="112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U0-61</w:t>
            </w:r>
          </w:p>
        </w:tc>
        <w:tc>
          <w:tcPr>
            <w:gridSpan w:val="3"/>
            <w:tcW w:w="278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变频器状态</w:t>
            </w:r>
          </w:p>
        </w:tc>
        <w:tc>
          <w:tcPr>
            <w:tcW w:w="29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0~65535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25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703DH</w:t>
            </w:r>
          </w:p>
        </w:tc>
      </w:tr>
      <w:tr w:rsidR="00A23914" w:rsidTr="00A23914">
        <w:trPr>
          <w:trHeight w:val="400"/>
        </w:trPr>
        <w:tc>
          <w:tcPr>
            <w:gridSpan w:val="7"/>
            <w:tcW w:w="828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显示变频器运行状态信息，数据定义格式如下：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80" w:type="dxa"/>
            <w:vMerge w:val="restart"/>
            <w:tcBorders/>
            <w:vAlign w:val="center"/>
          </w:tcPr>
          <w:p/>
        </w:tc>
        <w:tc>
          <w:tcPr>
            <w:gridSpan w:val="2"/>
            <w:tcW w:w="1360" w:type="dxa"/>
            <w:vMerge w:val="restart"/>
            <w:tcBorders/>
            <w:vAlign w:val="center"/>
          </w:tcPr>
          <w:p>
            <w:pPr>
              <w:spacing w:before="787" w:line="195" w:lineRule="exact"/>
              <w:ind/>
              <w:jc w:val="center"/>
            </w:pPr>
            <w:r>
              <w:rPr>
                <w:sz w:val="13"/>
                <w:rFonts w:hint="eastAsia" w:ascii="Arial" w:hAnsi="Arial" w:eastAsia="Arial"/>
                <w:color w:val="000000"/>
              </w:rPr>
              <w:t xml:space="preserve">U0-61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Bit0</w:t>
            </w:r>
          </w:p>
        </w:tc>
        <w:tc>
          <w:tcPr>
            <w:gridSpan w:val="2"/>
            <w:tcW w:w="396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0：停机；1：正转；2：反转</w:t>
            </w:r>
          </w:p>
        </w:tc>
        <w:tc>
          <w:tcPr>
            <w:tcW w:w="1440" w:type="dxa"/>
            <w:vMerge w:val="restart"/>
            <w:tcBorders/>
            <w:vAlign w:val="center"/>
          </w:tcPr>
          <w:p/>
        </w:tc>
      </w:tr>
      <w:tr w:rsidR="00A23914" w:rsidTr="00A23914">
        <w:trPr>
          <w:trHeight w:val="320"/>
        </w:trPr>
        <w:tc>
          <w:tcPr>
            <w:tcW w:w="80" w:type="dxa"/>
            <w:vMerge/>
          </w:tcPr>
          <w:p w:rsidR="00A23914" w:rsidP="00A23914" w:rsidRDefault="00A23914"/>
        </w:tc>
        <w:tc>
          <w:tcPr>
            <w:gridSpan w:val="2"/>
            <w:tcW w:w="1360" w:type="dxa"/>
            <w:vMerge/>
          </w:tcPr>
          <w:p w:rsidR="00A23914" w:rsidP="00A23914" w:rsidRDefault="00A23914"/>
        </w:tc>
        <w:tc>
          <w:tcPr>
            <w:tcW w:w="14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Bit1</w:t>
            </w:r>
          </w:p>
        </w:tc>
        <w:tc>
          <w:tcPr>
            <w:gridSpan w:val="2"/>
            <w:tcW w:w="3960" w:type="dxa"/>
            <w:vMerge/>
          </w:tcPr>
          <w:p w:rsidR="00A23914" w:rsidP="00A23914" w:rsidRDefault="00A23914"/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80" w:type="dxa"/>
            <w:vMerge/>
          </w:tcPr>
          <w:p w:rsidR="00A23914" w:rsidP="00A23914" w:rsidRDefault="00A23914"/>
        </w:tc>
        <w:tc>
          <w:tcPr>
            <w:gridSpan w:val="2"/>
            <w:tcW w:w="1360" w:type="dxa"/>
            <w:vMerge/>
          </w:tcPr>
          <w:p w:rsidR="00A23914" w:rsidP="00A23914" w:rsidRDefault="00A23914"/>
        </w:tc>
        <w:tc>
          <w:tcPr>
            <w:tcW w:w="14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Bit2</w:t>
            </w:r>
          </w:p>
        </w:tc>
        <w:tc>
          <w:tcPr>
            <w:gridSpan w:val="2"/>
            <w:tcW w:w="396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0：恒速；1：加速；2：减速</w:t>
            </w:r>
          </w:p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c>
          <w:tcPr>
            <w:tcW w:w="80" w:type="dxa"/>
            <w:vMerge/>
          </w:tcPr>
          <w:p w:rsidR="00A23914" w:rsidP="00A23914" w:rsidRDefault="00A23914"/>
        </w:tc>
        <w:tc>
          <w:tcPr>
            <w:gridSpan w:val="2"/>
            <w:tcW w:w="1360" w:type="dxa"/>
            <w:vMerge/>
          </w:tcPr>
          <w:p w:rsidR="00A23914" w:rsidP="00A23914" w:rsidRDefault="00A23914"/>
        </w:tc>
        <w:tc>
          <w:tcPr>
            <w:tcW w:w="144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Bit3</w:t>
            </w:r>
          </w:p>
        </w:tc>
        <w:tc>
          <w:tcPr>
            <w:gridSpan w:val="2"/>
            <w:tcW w:w="3960" w:type="dxa"/>
            <w:vMerge/>
          </w:tcPr>
          <w:p w:rsidR="00A23914" w:rsidP="00A23914" w:rsidRDefault="00A23914"/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420"/>
        </w:trPr>
        <w:trPr>
          <w:trHeight w:val="420"/>
        </w:trPr>
        <w:tc>
          <w:tcPr>
            <w:tcW w:w="80" w:type="dxa"/>
            <w:vMerge/>
          </w:tcPr>
          <w:p w:rsidR="00A23914" w:rsidP="00A23914" w:rsidRDefault="00A23914"/>
        </w:tc>
        <w:tc>
          <w:tcPr>
            <w:gridSpan w:val="2"/>
            <w:tcW w:w="1360" w:type="dxa"/>
            <w:vMerge/>
          </w:tcPr>
          <w:p w:rsidR="00A23914" w:rsidP="00A23914" w:rsidRDefault="00A23914"/>
        </w:tc>
        <w:tc>
          <w:tcPr>
            <w:tcW w:w="1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Bit4</w:t>
            </w:r>
          </w:p>
        </w:tc>
        <w:tc>
          <w:tcPr>
            <w:gridSpan w:val="2"/>
            <w:tcW w:w="3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0：母线电压正常；1：欠压</w:t>
            </w:r>
          </w:p>
        </w:tc>
        <w:tc>
          <w:tcPr>
            <w:tcW w:w="1440" w:type="dxa"/>
            <w:vMerge/>
          </w:tcPr>
          <w:p w:rsidR="00A23914" w:rsidP="00A23914" w:rsidRDefault="00A23914"/>
        </w:tc>
      </w:tr>
    </w:tbl>
    <w:p>
      <w:pPr>
        <w:spacing w:before="180" w:after="140" w:line="28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UO 参数组用于监视变频器运行状态信息，客户可以通过面板查看，以方便现场调试，也可以通过通</w:t>
      </w:r>
      <w:r>
        <w:rPr>
          <w:sz w:val="18"/>
          <w:rFonts w:hint="eastAsia" w:ascii="SimSun" w:hAnsi="SimSun" w:eastAsia="SimSun"/>
          <w:color w:val="000000"/>
        </w:rPr>
        <w:t xml:space="preserve">讯读取参数组数值，以用于上位机监控，通讯地址为0x7000～0x7044。</w:t>
      </w:r>
    </w:p>
    <w:p>
      <w:pPr>
        <w:spacing w:line="280" w:lineRule="exact"/>
        <w:ind w:firstLine="0"/>
        <w:jc w:val="both"/>
        <w:sectPr>
          <w:type w:val="continuous"/>
          <w:pgSz w:w="10160" w:h="16840" w:orient="portrait"/>
          <w:pgMar w:top="1440" w:right="900" w:bottom="1440" w:left="920" w:header="0" w:footer="1280"/>
          <w:cols w:equalWidth="true" w:num="1"/>
          <w:footerReference w:type="default" r:id="R2bbe7a3dea6d490c"/>
        </w:sectPr>
      </w:pPr>
      <w:r>
        <w:rPr>
          <w:sz w:val="18"/>
          <w:rFonts w:hint="eastAsia" w:ascii="SimSun" w:hAnsi="SimSun" w:eastAsia="SimSun"/>
          <w:color w:val="000000"/>
        </w:rPr>
        <w:t xml:space="preserve">其中，U0-00～U0-31 是P7-03和P7-04 中定义的运行及停机监视参数。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8763000</wp:posOffset>
                </wp:positionV>
                <wp:extent cx="889000" cy="203200"/>
                <wp:effectExtent l="0" t="0" r="635" b="14605"/>
                <wp:wrapNone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4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-95-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7" style="position:absolute;left:0pt;margin-left:233.0pt;margin-top:764.0pt;height:16.0pt;width:70.0pt;z-index:638129936521022216;mso-width-relative:page;mso-height-relative:page;mso-position-vertical-relative:page;mso-position-horizontal-relative:page;" coordsize="21600,21600" o:spid="_x0000_s3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54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-95-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20" w:line="680" w:lineRule="exact"/>
        <w:ind/>
        <w:jc w:val="center"/>
      </w:pPr>
      <w:r>
        <w:rPr>
          <w:sz w:val="44"/>
          <w:rFonts w:hint="eastAsia" w:ascii="SimSun" w:hAnsi="SimSun" w:eastAsia="SimSun"/>
          <w:color w:val="000000"/>
        </w:rPr>
        <w:t xml:space="preserve">第6章 选型与尺寸</w:t>
      </w:r>
    </w:p>
    <w:p>
      <w:pPr>
        <w:spacing w:after="120" w:line="420" w:lineRule="exact"/>
        <w:ind w:firstLine="0"/>
        <w:jc w:val="both"/>
      </w:pPr>
      <w:r>
        <w:rPr>
          <w:sz w:val="28"/>
          <w:rFonts w:hint="eastAsia" w:ascii="SimSun" w:hAnsi="SimSun" w:eastAsia="SimSun"/>
          <w:color w:val="000000"/>
        </w:rPr>
        <w:t xml:space="preserve">6.1 变频器电气规格</w:t>
      </w:r>
    </w:p>
    <w:p>
      <w:pPr>
        <w:spacing w:after="120" w:line="28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表6-1 JAC300变频器型号与技术数据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20" w:type="dxa"/>
        <w:tblLook w:val="04A0" w:firstRow="true" w:lastRow="false" w:firstColumn="true" w:lastColumn="false" w:noHBand="false" w:noVBand="true"/>
      </w:tblPr>
      <w:tblGrid>
        <w:gridCol w:w="2880"/>
        <w:gridCol w:w="1080"/>
        <w:gridCol w:w="900"/>
        <w:gridCol w:w="900"/>
        <w:gridCol w:w="900"/>
        <w:gridCol w:w="900"/>
        <w:gridCol w:w="72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vMerge w:val="restart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变频器型号</w:t>
            </w:r>
          </w:p>
        </w:tc>
        <w:tc>
          <w:tcPr>
            <w:tcW w:w="1080" w:type="dxa"/>
            <w:vMerge w:val="restart"/>
            <w:tcBorders/>
            <w:vAlign w:val="top"/>
          </w:tcPr>
          <w:p>
            <w:pPr>
              <w:spacing w:before="21" w:line="30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电源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容量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kVA</w:t>
            </w:r>
          </w:p>
        </w:tc>
        <w:tc>
          <w:tcPr>
            <w:tcW w:w="900" w:type="dxa"/>
            <w:vMerge w:val="restart"/>
            <w:tcBorders/>
            <w:vAlign w:val="top"/>
          </w:tcPr>
          <w:p>
            <w:pPr>
              <w:spacing w:before="11" w:line="34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输入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电流</w:t>
            </w:r>
          </w:p>
          <w:p>
            <w:pPr>
              <w:spacing w:before="24" w:line="237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A</w:t>
            </w:r>
          </w:p>
        </w:tc>
        <w:tc>
          <w:tcPr>
            <w:tcW w:w="900" w:type="dxa"/>
            <w:vMerge w:val="restart"/>
            <w:tcBorders/>
            <w:vAlign w:val="top"/>
          </w:tcPr>
          <w:p>
            <w:pPr>
              <w:spacing w:before="11" w:line="34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输出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电流</w:t>
            </w:r>
          </w:p>
          <w:p>
            <w:pPr>
              <w:spacing w:before="24" w:line="25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</w:t>
            </w:r>
          </w:p>
        </w:tc>
        <w:tc>
          <w:tcPr>
            <w:gridSpan w:val="2"/>
            <w:tcW w:w="18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适配电机</w:t>
            </w:r>
          </w:p>
        </w:tc>
        <w:tc>
          <w:tcPr>
            <w:tcW w:w="720" w:type="dxa"/>
            <w:vMerge w:val="restart"/>
            <w:tcBorders/>
            <w:vAlign w:val="top"/>
          </w:tcPr>
          <w:p>
            <w:pPr>
              <w:spacing w:before="21" w:line="30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发热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功耗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kW</w:t>
            </w:r>
          </w:p>
        </w:tc>
      </w:tr>
      <w:tr w:rsidR="00A23914" w:rsidTr="00A23914">
        <w:trPr>
          <w:trHeight w:val="600"/>
        </w:trPr>
        <w:trPr>
          <w:trHeight w:val="600"/>
        </w:trPr>
        <w:tc>
          <w:tcPr>
            <w:tcW w:w="2880" w:type="dxa"/>
            <w:vMerge/>
          </w:tcPr>
          <w:p w:rsidR="00A23914" w:rsidP="00A23914" w:rsidRDefault="00A23914"/>
        </w:tc>
        <w:tc>
          <w:tcPr>
            <w:tcW w:w="1080" w:type="dxa"/>
            <w:vMerge/>
          </w:tcPr>
          <w:p w:rsidR="00A23914" w:rsidP="00A23914" w:rsidRDefault="00A23914"/>
        </w:tc>
        <w:tc>
          <w:tcPr>
            <w:tcW w:w="900" w:type="dxa"/>
            <w:vMerge/>
          </w:tcPr>
          <w:p w:rsidR="00A23914" w:rsidP="00A23914" w:rsidRDefault="00A23914"/>
        </w:tc>
        <w:tc>
          <w:tcPr>
            <w:tcW w:w="900" w:type="dxa"/>
            <w:vMerge/>
          </w:tcPr>
          <w:p w:rsidR="00A23914" w:rsidP="00A23914" w:rsidRDefault="00A23914"/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kW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HP</w:t>
            </w:r>
          </w:p>
        </w:tc>
        <w:tc>
          <w:tcPr>
            <w:tcW w:w="720" w:type="dxa"/>
            <w:vMerge/>
          </w:tcPr>
          <w:p w:rsidR="00A23914" w:rsidP="00A23914" w:rsidRDefault="00A23914"/>
        </w:tc>
      </w:tr>
      <w:tr w:rsidR="00A23914" w:rsidTr="00A23914">
        <w:trPr>
          <w:trHeight w:val="380"/>
        </w:trPr>
        <w:tc>
          <w:tcPr>
            <w:gridSpan w:val="7"/>
            <w:tcW w:w="82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单相电源：220V，50／60Hz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JAC300-0R4GB-S2-5013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192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5.4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2.3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192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192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0.016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JAC300-0R7GB-S2-5013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8.2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0.75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18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0.030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JAC300-1R5GB-S2-5013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0.055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JAC300-2R2GB-S2-5013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23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9.6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0.072</w:t>
            </w:r>
          </w:p>
        </w:tc>
      </w:tr>
      <w:tr w:rsidR="00A23914" w:rsidTr="00A23914">
        <w:trPr>
          <w:trHeight w:val="380"/>
        </w:trPr>
        <w:tc>
          <w:tcPr>
            <w:gridSpan w:val="7"/>
            <w:tcW w:w="82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三相电源：380V，50／60Hz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JAC300-0R7GB-4-5013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3.4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0.75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0.027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JAC300-1R5GB-4-5013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3.8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0.050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JAC300-2R2GB-4-5013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5.8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5.1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0.066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JAC300-004GB-4-5013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5.9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10.5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9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3.7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0.120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JAC300-5R5GB-4-5013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8.9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14.6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13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7.5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0.195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JAC300-7R5GB-4-5023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0.262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JAC300-11GB-4-5023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26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0.445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JAC300-15GB-4-5030B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0.553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JAC300-18GB-4-5030B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38.5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18.5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0.651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JAC300-22GB-4-5041B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46.5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0.807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JAC300-30G-4-5042B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1.01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JAC300-37G-4-5042B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76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1.20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JAC300-45G-4-5050B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69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92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91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1.51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JAC300-55G-4-5050B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85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113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112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1.80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JAC300-75G-4-5061B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192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114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157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150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100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1.84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JAC300-90G-4-5061B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134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180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176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90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125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2.08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JAC300-110G-4-5061B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160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214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210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110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150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2.55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JAC300-132G-4-5063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192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256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253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132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3.06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88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JAC300-160G-4-5063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231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307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304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160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250</w:t>
            </w:r>
          </w:p>
        </w:tc>
        <w:tc>
          <w:tcPr>
            <w:tcW w:w="7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3.61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860" w:bottom="1440" w:left="840" w:header="1460" w:footer="1280"/>
          <w:cols w:equalWidth="true" w:num="1"/>
          <w:headerReference w:type="default" r:id="R6c2b209f6d19469b"/>
          <w:footerReference w:type="default" r:id="Rb148825d08ab4511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-419100</wp:posOffset>
                </wp:positionV>
                <wp:extent cx="2527300" cy="215900"/>
                <wp:effectExtent l="0" t="0" r="635" b="14605"/>
                <wp:wrapNone/>
                <wp:docPr id="3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09" style="position:absolute;left:0pt;margin-left:47.0pt;margin-top:73.0pt;height:17.0pt;width:199.0pt;z-index:638129936521769838;mso-width-relative:page;mso-height-relative:page;mso-position-vertical-relative:page;mso-position-horizontal-relative:page;" coordsize="21600,21600" o:spid="_x0000_s3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8369300</wp:posOffset>
                </wp:positionV>
                <wp:extent cx="990600" cy="190500"/>
                <wp:effectExtent l="0" t="0" r="635" b="14605"/>
                <wp:wrapNone/>
                <wp:docPr id="3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-96-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1" style="position:absolute;left:0pt;margin-left:233.0pt;margin-top:765.0pt;height:15.0pt;width:78.0pt;z-index:638129936521770320;mso-width-relative:page;mso-height-relative:page;mso-position-vertical-relative:page;mso-position-horizontal-relative:page;" coordsize="21600,21600" o:spid="_x0000_s3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-96-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20" w:line="2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lef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40" w:type="dxa"/>
        <w:tblLook w:val="04A0" w:firstRow="true" w:lastRow="false" w:firstColumn="true" w:lastColumn="false" w:noHBand="false" w:noVBand="true"/>
      </w:tblPr>
      <w:tblGrid>
        <w:gridCol w:w="2900"/>
        <w:gridCol w:w="960"/>
        <w:gridCol w:w="960"/>
        <w:gridCol w:w="960"/>
        <w:gridCol w:w="960"/>
        <w:gridCol w:w="820"/>
        <w:gridCol w:w="740"/>
      </w:tblGrid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90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JAC300-200G-4-5071B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250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385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377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200</w:t>
            </w:r>
          </w:p>
        </w:tc>
        <w:tc>
          <w:tcPr>
            <w:tcW w:w="82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300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4.42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JAC300-220G-4-5071B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280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430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426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220</w:t>
            </w:r>
          </w:p>
        </w:tc>
        <w:tc>
          <w:tcPr>
            <w:tcW w:w="8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300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4.87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90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JAC300-250G-4-5083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355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468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465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250</w:t>
            </w:r>
          </w:p>
        </w:tc>
        <w:tc>
          <w:tcPr>
            <w:tcW w:w="8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400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5.51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900" w:type="dxa"/>
            <w:tcBorders/>
            <w:vAlign w:val="center"/>
          </w:tcPr>
          <w:p>
            <w:pPr>
              <w:spacing w:line="255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JAC300-280G-4-5083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396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525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520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280</w:t>
            </w:r>
          </w:p>
        </w:tc>
        <w:tc>
          <w:tcPr>
            <w:tcW w:w="8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370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6.21</w:t>
            </w:r>
          </w:p>
        </w:tc>
      </w:tr>
      <w:tr w:rsidR="00A23914" w:rsidTr="00A23914"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rPr>
          <w:trHeight w:val="380"/>
        </w:trPr>
        <w:tc>
          <w:tcPr>
            <w:tcW w:w="2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JAC300-315G-4-5083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6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445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590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585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315</w:t>
            </w:r>
          </w:p>
        </w:tc>
        <w:tc>
          <w:tcPr>
            <w:tcW w:w="8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500</w:t>
            </w:r>
          </w:p>
        </w:tc>
        <w:tc>
          <w:tcPr>
            <w:tcW w:w="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7.03</w:t>
            </w:r>
          </w:p>
        </w:tc>
      </w:tr>
    </w:tbl>
    <w:p>
      <w:pPr>
        <w:spacing w:before="300" w:line="280" w:lineRule="exact"/>
        <w:ind w:firstLine="0"/>
        <w:jc w:val="both"/>
        <w:sectPr>
          <w:type w:val="continuous"/>
          <w:pgSz w:w="10560" w:h="16840" w:orient="portrait"/>
          <w:pgMar w:top="1440" w:right="720" w:bottom="1440" w:left="880" w:header="0" w:footer="1300"/>
          <w:cols w:equalWidth="true" w:num="1"/>
        </w:sectPr>
      </w:pPr>
      <w:r>
        <w:rPr>
          <w:sz w:val="26"/>
          <w:rFonts w:hint="eastAsia" w:ascii="SimSun" w:hAnsi="SimSun" w:eastAsia="SimSun"/>
          <w:color w:val="000000"/>
        </w:rPr>
        <w:t xml:space="preserve">6.2 变频器外型与尺寸</w:t>
      </w:r>
    </w:p>
    <w:p>
      <w:pPr>
        <w:jc w:val="center"/>
      </w:pPr>
      <w:r>
        <w:drawing>
          <wp:inline distT="0" distB="0" distL="0" distR="0" wp14:editId="50D07946">
            <wp:extent cx="1587500" cy="2184400"/>
            <wp:effectExtent l="0" t="0" r="0" b="0"/>
            <wp:docPr id="312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New Bitmap Image.jpg"/>
                    <pic:cNvPicPr/>
                  </pic:nvPicPr>
                  <pic:blipFill>
                    <a:blip r:embed="R011c2f827b2d4f5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87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jc w:val="center"/>
      </w:pPr>
      <w:r>
        <w:drawing>
          <wp:inline distT="0" distB="0" distL="0" distR="0" wp14:editId="50D07946">
            <wp:extent cx="1549400" cy="2095500"/>
            <wp:effectExtent l="0" t="0" r="0" b="0"/>
            <wp:docPr id="31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3" name="New Bitmap Image.jpg"/>
                    <pic:cNvPicPr/>
                  </pic:nvPicPr>
                  <pic:blipFill>
                    <a:blip r:embed="R9e5b3375be7a4b68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494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jc w:val="center"/>
        <w:sectPr>
          <w:type w:val="continuous"/>
          <w:pgSz w:w="10560" w:h="16840" w:orient="portrait"/>
          <w:pgMar w:top="1440" w:right="720" w:bottom="1440" w:left="880" w:header="0" w:footer="1300"/>
          <w:cols w:equalWidth="false" w:num="3">
            <w:col w:w="2680" w:space="720"/>
            <w:col w:w="2440" w:space="600"/>
            <w:col w:w="2500" w:space="0"/>
          </w:cols>
        </w:sectPr>
      </w:pPr>
      <w:r>
        <w:drawing>
          <wp:inline distT="0" distB="0" distL="0" distR="0" wp14:editId="50D07946">
            <wp:extent cx="1587500" cy="2044700"/>
            <wp:effectExtent l="0" t="0" r="0" b="0"/>
            <wp:docPr id="314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New Bitmap Image.jpg"/>
                    <pic:cNvPicPr/>
                  </pic:nvPicPr>
                  <pic:blipFill>
                    <a:blip r:embed="R461225048eb4478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87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exact"/>
        <w:ind/>
        <w:jc w:val="center"/>
        <w:sectPr>
          <w:type w:val="continuous"/>
          <w:pgSz w:w="10560" w:h="16840" w:orient="portrait"/>
          <w:pgMar w:top="1440" w:right="720" w:bottom="1440" w:left="880" w:header="0" w:footer="1300"/>
          <w:cols w:equalWidth="true" w:num="1"/>
        </w:sectPr>
      </w:pPr>
      <w:r>
        <w:rPr>
          <w:sz w:val="16"/>
          <w:rFonts w:hint="eastAsia" w:ascii="SimSun" w:hAnsi="SimSun" w:eastAsia="SimSun"/>
          <w:color w:val="000000"/>
        </w:rPr>
        <w:t xml:space="preserve">图6-1 JAC300 系列 塑胶结构外型尺寸及安装尺寸示意图</w:t>
      </w:r>
    </w:p>
    <w:p>
      <w:pPr>
        <w:jc w:val="center"/>
      </w:pPr>
      <w:r>
        <w:drawing>
          <wp:inline distT="0" distB="0" distL="0" distR="0" wp14:editId="50D07946">
            <wp:extent cx="1600200" cy="1943100"/>
            <wp:effectExtent l="0" t="0" r="0" b="0"/>
            <wp:docPr id="315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5" name="New Bitmap Image.jpg"/>
                    <pic:cNvPicPr/>
                  </pic:nvPicPr>
                  <pic:blipFill>
                    <a:blip r:embed="Rb6e1f710e0934156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jc w:val="center"/>
      </w:pPr>
      <w:r>
        <w:drawing>
          <wp:inline distT="0" distB="0" distL="0" distR="0" wp14:editId="50D07946">
            <wp:extent cx="800100" cy="1917700"/>
            <wp:effectExtent l="0" t="0" r="0" b="0"/>
            <wp:docPr id="31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New Bitmap Image.jpg"/>
                    <pic:cNvPicPr/>
                  </pic:nvPicPr>
                  <pic:blipFill>
                    <a:blip r:embed="R4307d9d52f25407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8001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jc w:val="center"/>
        <w:sectPr>
          <w:type w:val="continuous"/>
          <w:pgSz w:w="10560" w:h="16840" w:orient="portrait"/>
          <w:pgMar w:top="1440" w:right="720" w:bottom="1440" w:left="880" w:header="0" w:footer="1300"/>
          <w:cols w:equalWidth="false" w:num="3">
            <w:col w:w="2700" w:space="1300"/>
            <w:col w:w="1260" w:space="420"/>
            <w:col w:w="2420" w:space="0"/>
          </w:cols>
        </w:sectPr>
      </w:pPr>
      <w:r>
        <w:drawing>
          <wp:inline distT="0" distB="0" distL="0" distR="0" wp14:editId="50D07946">
            <wp:extent cx="1536700" cy="1828800"/>
            <wp:effectExtent l="0" t="0" r="0" b="0"/>
            <wp:docPr id="317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7" name="New Bitmap Image.jpg"/>
                    <pic:cNvPicPr/>
                  </pic:nvPicPr>
                  <pic:blipFill>
                    <a:blip r:embed="R199abc13d9e1452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1536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0" w:after="340" w:line="30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图6-2 JAC300 系列 钣金结构外型尺寸及安装尺寸示意图</w:t>
      </w:r>
    </w:p>
    <w:p>
      <w:pPr>
        <w:spacing w:after="120" w:line="260" w:lineRule="exact"/>
        <w:ind/>
        <w:jc w:val="center"/>
      </w:pPr>
      <w:r>
        <w:rPr>
          <w:sz w:val="16"/>
          <w:rFonts w:hint="eastAsia" w:ascii="SimSun" w:hAnsi="SimSun" w:eastAsia="SimSun"/>
          <w:color w:val="000000"/>
        </w:rPr>
        <w:t xml:space="preserve">表6-2 JAC300外型及安装孔位尺寸</w:t>
      </w:r>
    </w:p>
    <w:tbl>
      <w:tblPr>
        <w:jc w:val="lef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00" w:type="dxa"/>
        <w:tblLook w:val="04A0" w:firstRow="true" w:lastRow="false" w:firstColumn="true" w:lastColumn="false" w:noHBand="false" w:noVBand="true"/>
      </w:tblPr>
      <w:tblGrid>
        <w:gridCol w:w="840"/>
        <w:gridCol w:w="1140"/>
        <w:gridCol w:w="1160"/>
        <w:gridCol w:w="1040"/>
        <w:gridCol w:w="1040"/>
        <w:gridCol w:w="1040"/>
        <w:gridCol w:w="1040"/>
        <w:gridCol w:w="900"/>
      </w:tblGrid>
      <w:tr w:rsidR="00A23914" w:rsidTr="00A23914"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rPr>
          <w:trHeight w:val="340"/>
        </w:trPr>
        <w:tc>
          <w:tcPr>
            <w:tcW w:w="84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型号</w:t>
            </w:r>
          </w:p>
        </w:tc>
        <w:tc>
          <w:tcPr>
            <w:tcW w:w="1140" w:type="dxa"/>
            <w:vMerge w:val="restart"/>
            <w:tcBorders/>
            <w:vAlign w:val="center"/>
          </w:tcPr>
          <w:p>
            <w:pPr>
              <w:spacing w:line="27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功率</w:t>
            </w:r>
          </w:p>
          <w:p>
            <w:pPr>
              <w:spacing w:line="259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(KW)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A(mm)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B(mm)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(ww)H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W(mm)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(ww)a</w:t>
            </w:r>
          </w:p>
        </w:tc>
        <w:tc>
          <w:tcPr>
            <w:tcW w:w="900" w:type="dxa"/>
            <w:vMerge w:val="restart"/>
            <w:tcBorders/>
            <w:vAlign w:val="center"/>
          </w:tcPr>
          <w:p>
            <w:pPr>
              <w:spacing w:line="3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安装孔径</w:t>
            </w:r>
          </w:p>
          <w:p>
            <w:pPr>
              <w:spacing w:line="272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(ww)</w:t>
            </w:r>
          </w:p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840" w:type="dxa"/>
            <w:vMerge/>
          </w:tcPr>
          <w:p w:rsidR="00A23914" w:rsidP="00A23914" w:rsidRDefault="00A23914"/>
        </w:tc>
        <w:tc>
          <w:tcPr>
            <w:tcW w:w="1140" w:type="dxa"/>
            <w:vMerge/>
          </w:tcPr>
          <w:p w:rsidR="00A23914" w:rsidP="00A23914" w:rsidRDefault="00A23914"/>
        </w:tc>
        <w:tc>
          <w:tcPr>
            <w:gridSpan w:val="2"/>
            <w:tcW w:w="22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安装尺寸</w:t>
            </w:r>
          </w:p>
        </w:tc>
        <w:tc>
          <w:tcPr>
            <w:gridSpan w:val="3"/>
            <w:tcW w:w="31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外形尺寸</w:t>
            </w:r>
          </w:p>
        </w:tc>
        <w:tc>
          <w:tcPr>
            <w:tcW w:w="900" w:type="dxa"/>
            <w:vMerge/>
          </w:tcPr>
          <w:p w:rsidR="00A23914" w:rsidP="00A23914" w:rsidRDefault="00A23914"/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840" w:type="dxa"/>
            <w:tcBorders/>
            <w:vAlign w:val="center"/>
          </w:tcPr>
          <w:p>
            <w:pPr>
              <w:spacing w:line="231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5013</w:t>
            </w:r>
          </w:p>
        </w:tc>
        <w:tc>
          <w:tcPr>
            <w:tcW w:w="11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0.75-5.5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113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172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186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125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165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Φ5</w:t>
            </w:r>
          </w:p>
        </w:tc>
      </w:tr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5023</w:t>
            </w:r>
          </w:p>
        </w:tc>
        <w:tc>
          <w:tcPr>
            <w:tcW w:w="11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7.5-11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147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236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248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160</w:t>
            </w:r>
          </w:p>
        </w:tc>
        <w:tc>
          <w:tcPr>
            <w:tcW w:w="10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185</w:t>
            </w:r>
          </w:p>
        </w:tc>
        <w:tc>
          <w:tcPr>
            <w:tcW w:w="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Φ5</w:t>
            </w:r>
          </w:p>
        </w:tc>
      </w:tr>
    </w:tbl>
    <w:p>
      <w:pPr>
        <w:spacing w:line="1" w:lineRule="exact"/>
        <w:sectPr>
          <w:type w:val="continuous"/>
          <w:pgSz w:w="10560" w:h="16840" w:orient="portrait"/>
          <w:pgMar w:top="1440" w:right="720" w:bottom="1440" w:left="880" w:header="0" w:footer="1300"/>
          <w:cols w:equalWidth="true" w:num="1"/>
          <w:footerReference w:type="default" r:id="R46ed5851d2ff4c0c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1778000</wp:posOffset>
                </wp:positionV>
                <wp:extent cx="927100" cy="190500"/>
                <wp:effectExtent l="0" t="0" r="635" b="14605"/>
                <wp:wrapNone/>
                <wp:docPr id="3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00" w:lineRule="exact"/>
                              <w:ind/>
                              <w:jc w:val="center"/>
                            </w:pPr>
                            <w:r>
                              <w:rPr>
                                <w:sz w:val="18"/>
                                <w:rFonts w:hint="eastAsia" w:ascii="Arial" w:hAnsi="Arial" w:eastAsia="Arial"/>
                                <w:color w:val="000000"/>
                              </w:rPr>
                              <w:t xml:space="preserve">-97-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19" style="position:absolute;left:0pt;margin-left:230.0pt;margin-top:764.0pt;height:15.0pt;width:73.0pt;z-index:638129936523337969;mso-width-relative:page;mso-height-relative:page;mso-position-vertical-relative:page;mso-position-horizontal-relative:page;" coordsize="21600,21600" o:spid="_x0000_s3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00" w:lineRule="exact"/>
                        <w:ind/>
                        <w:jc w:val="center"/>
                      </w:pPr>
                      <w:r>
                        <w:rPr>
                          <w:sz w:val="18"/>
                          <w:rFonts w:hint="eastAsia" w:ascii="Arial" w:hAnsi="Arial" w:eastAsia="Arial"/>
                          <w:color w:val="000000"/>
                        </w:rPr>
                        <w:t xml:space="preserve">-97-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00" w:lineRule="exact"/>
        <w:ind w:firstLine="1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lef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360" w:type="dxa"/>
        <w:tblLook w:val="04A0" w:firstRow="true" w:lastRow="false" w:firstColumn="true" w:lastColumn="false" w:noHBand="false" w:noVBand="true"/>
      </w:tblPr>
      <w:tblGrid>
        <w:gridCol w:w="840"/>
        <w:gridCol w:w="1160"/>
        <w:gridCol w:w="1160"/>
        <w:gridCol w:w="1020"/>
        <w:gridCol w:w="1020"/>
        <w:gridCol w:w="1020"/>
        <w:gridCol w:w="1020"/>
        <w:gridCol w:w="880"/>
      </w:tblGrid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5030B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15-18.5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190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304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322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208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211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ф6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5041B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22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194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336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352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208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215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ф6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5042B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30-37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230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415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435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252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250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ф7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5050B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45-55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275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557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582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375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268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Φ10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5061B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75-110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240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559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576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353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340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Φ10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5063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132-160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145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686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705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403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345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Φ12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5071B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200-220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210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840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870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424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Φ12</w:t>
            </w:r>
          </w:p>
        </w:tc>
      </w:tr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8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5083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250-315</w:t>
            </w:r>
          </w:p>
        </w:tc>
        <w:tc>
          <w:tcPr>
            <w:tcW w:w="11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235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930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960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680</w:t>
            </w:r>
          </w:p>
        </w:tc>
        <w:tc>
          <w:tcPr>
            <w:tcW w:w="102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390</w:t>
            </w:r>
          </w:p>
        </w:tc>
        <w:tc>
          <w:tcPr>
            <w:tcW w:w="88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Φ16</w:t>
            </w:r>
          </w:p>
        </w:tc>
      </w:tr>
    </w:tbl>
    <w:p>
      <w:pPr>
        <w:spacing w:before="540" w:after="80" w:line="400" w:lineRule="exact"/>
        <w:ind w:firstLine="1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6.3 键盘的外型尺寸</w:t>
      </w:r>
    </w:p>
    <w:p>
      <w:pPr>
        <w:jc w:val="center"/>
      </w:pPr>
      <w:r>
        <w:drawing>
          <wp:inline distT="0" distB="0" distL="0" distR="0" wp14:editId="50D07946">
            <wp:extent cx="3619500" cy="2184400"/>
            <wp:effectExtent l="0" t="0" r="0" b="0"/>
            <wp:docPr id="32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New Bitmap Image.jpg"/>
                    <pic:cNvPicPr/>
                  </pic:nvPicPr>
                  <pic:blipFill>
                    <a:blip r:embed="R51473730ca0e413c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619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line="30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图6-3键盘的外型尺寸</w:t>
      </w:r>
    </w:p>
    <w:p>
      <w:pPr>
        <w:spacing w:after="220" w:line="420" w:lineRule="exact"/>
        <w:ind w:firstLine="140"/>
        <w:jc w:val="both"/>
      </w:pPr>
      <w:r>
        <w:rPr>
          <w:sz w:val="26"/>
          <w:rFonts w:hint="eastAsia" w:ascii="SimSun" w:hAnsi="SimSun" w:eastAsia="SimSun"/>
          <w:color w:val="000000"/>
        </w:rPr>
        <w:t xml:space="preserve">6.4 键盘支架开口尺寸</w:t>
      </w:r>
    </w:p>
    <w:p>
      <w:pPr>
        <w:jc w:val="right"/>
        <w:sectPr>
          <w:type w:val="continuous"/>
          <w:pgSz w:w="10240" w:h="16840" w:orient="portrait"/>
          <w:pgMar w:top="1440" w:right="720" w:bottom="1440" w:left="860" w:header="0" w:footer="1280"/>
          <w:cols w:equalWidth="true" w:num="1"/>
        </w:sectPr>
      </w:pPr>
      <w:r>
        <w:drawing>
          <wp:inline distT="0" distB="0" distL="0" distR="0" wp14:editId="50D07946">
            <wp:extent cx="5397500" cy="1511300"/>
            <wp:effectExtent l="0" t="0" r="0" b="0"/>
            <wp:docPr id="32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1" name="New Bitmap Image.jpg"/>
                    <pic:cNvPicPr/>
                  </pic:nvPicPr>
                  <pic:blipFill>
                    <a:blip r:embed="R1cb8dde872374ad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3975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exact"/>
        <w:ind w:left="1040" w:firstLine="0"/>
        <w:jc w:val="both"/>
      </w:pPr>
      <w:r>
        <w:rPr>
          <w:sz w:val="20"/>
          <w:rFonts w:hint="eastAsia" w:ascii="SimSun" w:hAnsi="SimSun" w:eastAsia="SimSun"/>
          <w:color w:val="000000"/>
        </w:rPr>
        <w:t xml:space="preserve">键盘转接支架</w:t>
      </w:r>
    </w:p>
    <w:p>
      <w:pPr>
        <w:spacing w:line="1" w:lineRule="exact"/>
      </w:pPr>
      <w:r>
        <w:br w:type="column"/>
      </w:r>
    </w:p>
    <w:p>
      <w:pPr>
        <w:spacing w:line="280" w:lineRule="exact"/>
        <w:ind w:firstLine="0"/>
        <w:jc w:val="both"/>
        <w:sectPr>
          <w:type w:val="continuous"/>
          <w:pgSz w:w="10240" w:h="16840" w:orient="portrait"/>
          <w:pgMar w:top="1440" w:right="720" w:bottom="1440" w:left="860" w:header="0" w:footer="1280"/>
          <w:cols w:equalWidth="false" w:num="2">
            <w:col w:w="2480" w:space="2100"/>
            <w:col w:w="1680" w:space="0"/>
          </w:cols>
        </w:sectPr>
      </w:pPr>
      <w:r>
        <w:rPr>
          <w:sz w:val="20"/>
          <w:rFonts w:hint="eastAsia" w:ascii="SimSun" w:hAnsi="SimSun" w:eastAsia="SimSun"/>
          <w:color w:val="000000"/>
        </w:rPr>
        <w:t xml:space="preserve">客户安装尺寸</w:t>
      </w:r>
    </w:p>
    <w:p>
      <w:pPr>
        <w:spacing w:before="440" w:line="240" w:lineRule="exact"/>
        <w:ind/>
        <w:jc w:val="center"/>
        <w:sectPr>
          <w:type w:val="continuous"/>
          <w:pgSz w:w="10240" w:h="16840" w:orient="portrait"/>
          <w:pgMar w:top="1440" w:right="720" w:bottom="1440" w:left="860" w:header="0" w:footer="1280"/>
          <w:cols w:equalWidth="true" w:num="1"/>
          <w:footerReference w:type="default" r:id="R1d4cba32a97a4f20"/>
        </w:sectPr>
      </w:pPr>
      <w:r>
        <w:rPr>
          <w:sz w:val="18"/>
          <w:rFonts w:hint="eastAsia" w:ascii="SimSun" w:hAnsi="SimSun" w:eastAsia="SimSun"/>
          <w:color w:val="000000"/>
        </w:rPr>
        <w:t xml:space="preserve">图6-4键盘支架开口尺寸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2959100</wp:posOffset>
                </wp:positionH>
                <wp:positionV relativeFrom="paragraph">
                  <wp:posOffset>419100</wp:posOffset>
                </wp:positionV>
                <wp:extent cx="965200" cy="203200"/>
                <wp:effectExtent l="0" t="0" r="635" b="14605"/>
                <wp:wrapNone/>
                <wp:docPr id="32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-98-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3" style="position:absolute;left:0pt;margin-left:233.0pt;margin-top:764.0pt;height:16.0pt;width:76.0pt;z-index:638129936524118845;mso-width-relative:page;mso-height-relative:page;mso-position-vertical-relative:page;mso-position-horizontal-relative:page;" coordsize="21600,21600" o:spid="_x0000_s32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-98-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280" w:line="3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6.5 制动单元与制动电阻的选型</w:t>
      </w:r>
    </w:p>
    <w:p>
      <w:pPr>
        <w:spacing w:after="280" w:line="260" w:lineRule="exact"/>
        <w:ind/>
        <w:jc w:val="center"/>
      </w:pPr>
      <w:r>
        <w:rPr>
          <w:sz w:val="16"/>
          <w:rFonts w:hint="eastAsia" w:ascii="SimSun" w:hAnsi="SimSun" w:eastAsia="SimSun"/>
          <w:color w:val="000000"/>
        </w:rPr>
        <w:t xml:space="preserve">表6-3 JAC300 变频器制动组件选型表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00" w:type="dxa"/>
        <w:tblLook w:val="04A0" w:firstRow="true" w:lastRow="false" w:firstColumn="true" w:lastColumn="false" w:noHBand="false" w:noVBand="true"/>
      </w:tblPr>
      <w:tblGrid>
        <w:gridCol w:w="3100"/>
        <w:gridCol w:w="1420"/>
        <w:gridCol w:w="1420"/>
        <w:gridCol w:w="960"/>
        <w:gridCol w:w="1420"/>
      </w:tblGrid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3100" w:type="dxa"/>
            <w:tcBorders/>
            <w:vAlign w:val="top"/>
          </w:tcPr>
          <w:p>
            <w:pPr>
              <w:spacing w:before="58"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变频器型号</w:t>
            </w:r>
          </w:p>
        </w:tc>
        <w:tc>
          <w:tcPr>
            <w:tcW w:w="1420" w:type="dxa"/>
            <w:tcBorders/>
            <w:vAlign w:val="top"/>
          </w:tcPr>
          <w:p>
            <w:pPr>
              <w:spacing w:before="36"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制动电阻推</w:t>
            </w:r>
          </w:p>
          <w:p>
            <w:pPr>
              <w:spacing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荐功率</w:t>
            </w:r>
          </w:p>
        </w:tc>
        <w:tc>
          <w:tcPr>
            <w:tcW w:w="1420" w:type="dxa"/>
            <w:tcBorders/>
            <w:vAlign w:val="top"/>
          </w:tcPr>
          <w:p>
            <w:pPr>
              <w:spacing w:before="36"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制动电阻推荐</w:t>
            </w:r>
          </w:p>
          <w:p>
            <w:pPr>
              <w:spacing w:line="25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阻值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30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制动单</w:t>
            </w:r>
          </w:p>
          <w:p>
            <w:pPr>
              <w:spacing w:line="283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元</w:t>
            </w:r>
          </w:p>
        </w:tc>
        <w:tc>
          <w:tcPr>
            <w:tcW w:w="1420" w:type="dxa"/>
            <w:tcBorders/>
            <w:vAlign w:val="top"/>
          </w:tcPr>
          <w:p>
            <w:pPr>
              <w:spacing w:before="52"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备	注</w:t>
            </w:r>
          </w:p>
        </w:tc>
      </w:tr>
      <w:tr w:rsidR="00A23914" w:rsidTr="00A23914">
        <w:trPr>
          <w:trHeight w:val="480"/>
        </w:trPr>
        <w:tc>
          <w:tcPr>
            <w:gridSpan w:val="5"/>
            <w:tcW w:w="83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单相220V</w:t>
            </w:r>
          </w:p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rPr>
          <w:trHeight w:val="32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JAC300-0R4GB-S2-5013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≥200 Ω</w:t>
            </w:r>
          </w:p>
        </w:tc>
        <w:tc>
          <w:tcPr>
            <w:tcW w:w="960" w:type="dxa"/>
            <w:vMerge w:val="restart"/>
            <w:tcBorders/>
            <w:vAlign w:val="top"/>
          </w:tcPr>
          <w:p>
            <w:pPr>
              <w:spacing w:before="391" w:line="27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标准</w:t>
            </w:r>
          </w:p>
          <w:p>
            <w:pPr>
              <w:spacing w:line="27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内置</w:t>
            </w:r>
          </w:p>
        </w:tc>
        <w:tc>
          <w:tcPr>
            <w:tcW w:w="142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无特殊说明</w:t>
            </w:r>
          </w:p>
        </w:tc>
      </w:tr>
      <w:tr w:rsidR="00A23914" w:rsidTr="00A23914">
        <w:trPr>
          <w:trHeight w:val="340"/>
        </w:trPr>
        <w:trPr>
          <w:trHeight w:val="340"/>
        </w:trPr>
        <w:trPr>
          <w:trHeight w:val="34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JAC300-0R7GB-S2-5013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≥150 Ω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JAC300-1R5GB-S2-5013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≥100 Ω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320"/>
        </w:trPr>
        <w:trPr>
          <w:trHeight w:val="320"/>
        </w:trPr>
        <w:trPr>
          <w:trHeight w:val="32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JAC300-2R2GB-S2-5013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≥70Ω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540"/>
        </w:trPr>
        <w:tc>
          <w:tcPr>
            <w:gridSpan w:val="5"/>
            <w:tcW w:w="83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三相380V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JAC300-0R7GB-4-5013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150W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≥300</w:t>
            </w:r>
          </w:p>
        </w:tc>
        <w:tc>
          <w:tcPr>
            <w:tcW w:w="960" w:type="dxa"/>
            <w:vMerge w:val="restart"/>
            <w:tcBorders/>
            <w:vAlign w:val="top"/>
          </w:tcPr>
          <w:p>
            <w:pPr>
              <w:spacing w:before="2189" w:line="272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标准</w:t>
            </w:r>
          </w:p>
          <w:p>
            <w:pPr>
              <w:spacing w:line="259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内置</w:t>
            </w:r>
          </w:p>
        </w:tc>
        <w:tc>
          <w:tcPr>
            <w:tcW w:w="142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无特殊说明</w:t>
            </w:r>
          </w:p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JAC300-1R5GB-4-5013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150W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≥220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JAC300-2R2GB-4-5013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250W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≥200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JAC300-004GB-4-5013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≥130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JAC300-5R5GB-4-5013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≥90Ω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JAC300-7R5GB-4-5023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≥650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JAC300-11GB-4-5023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≥430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JAC300-15GB-4-5030B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≥320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JAC300-18GB-4-5030B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1300W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≥250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JAC300-22GB-4-5041B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1500W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≥220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JAC300-30G-4-5042B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2500W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≥16Ω</w:t>
            </w:r>
          </w:p>
        </w:tc>
        <w:tc>
          <w:tcPr>
            <w:tcW w:w="96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选配</w:t>
            </w:r>
          </w:p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JAC300-37G-4-5042B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3.7 kW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≥12.6Ω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JAC300-45G-4-5050B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4.5kW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≥9.4Ω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JAC300-55G-4-5050B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5.5kW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≥9.4Ω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JAC300-75G-4-5061B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7.5kW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≥6.30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c>
          <w:tcPr>
            <w:tcW w:w="31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JAC300-90G-4-5061B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4.5kWx2</w:t>
            </w:r>
          </w:p>
        </w:tc>
        <w:tc>
          <w:tcPr>
            <w:tcW w:w="14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≥9.4Ωx2</w:t>
            </w:r>
          </w:p>
        </w:tc>
        <w:tc>
          <w:tcPr>
            <w:tcW w:w="960" w:type="dxa"/>
            <w:vMerge/>
          </w:tcPr>
          <w:p w:rsidR="00A23914" w:rsidP="00A23914" w:rsidRDefault="00A23914"/>
        </w:tc>
        <w:tc>
          <w:tcPr>
            <w:tcW w:w="1420" w:type="dxa"/>
            <w:vMerge/>
          </w:tcPr>
          <w:p w:rsidR="00A23914" w:rsidP="00A23914" w:rsidRDefault="00A23914"/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80" w:bottom="1440" w:left="880" w:header="1460" w:footer="1280"/>
          <w:cols w:equalWidth="true" w:num="1"/>
          <w:headerReference w:type="default" r:id="R0126b99b31d843df"/>
          <w:footerReference w:type="default" r:id="R30eb862836bc495a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-622300</wp:posOffset>
                </wp:positionV>
                <wp:extent cx="2451100" cy="215900"/>
                <wp:effectExtent l="0" t="0" r="635" b="14605"/>
                <wp:wrapNone/>
                <wp:docPr id="3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5" style="position:absolute;left:0pt;margin-left:45.0pt;margin-top:73.0pt;height:17.0pt;width:193.0pt;z-index:638129936524893315;mso-width-relative:page;mso-height-relative:page;mso-position-vertical-relative:page;mso-position-horizontal-relative:page;" coordsize="21600,21600" o:spid="_x0000_s32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-393700</wp:posOffset>
                </wp:positionV>
                <wp:extent cx="5321300" cy="38100"/>
                <wp:effectExtent l="0" t="0" r="635" b="14605"/>
                <wp:wrapNone/>
                <wp:docPr id="3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Rule="auto"/>
                              <w:ind w:firstLine="0"/>
                              <w:jc w:val="left"/>
                            </w:pPr>
                            <w:r>
                              <w:pict>
                                <v:rect style="width:417pt;height:1.5pt" o:hr="true" o:hrstd="true" o:hrnoshade="true" o:hrpct="0" o:hralign="left" fillcolor="black [3213]" stroked="false"/>
                              </w:pic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7" style="position:absolute;left:0pt;margin-left:45.0pt;margin-top:91.0pt;height:3.0pt;width:419.0pt;z-index:638129936524894228;mso-width-relative:page;mso-height-relative:page;mso-position-vertical-relative:page;mso-position-horizontal-relative:page;" coordsize="21600,21600" o:spid="_x0000_s32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Rule="auto"/>
                        <w:ind w:firstLine="0"/>
                        <w:jc w:val="left"/>
                      </w:pPr>
                      <w:r>
                        <w:pict>
                          <v:rect style="width:417pt;height:1.5pt" o:hr="true" o:hrstd="true" o:hrnoshade="true" o:hrpct="0" o:hralign="left" fillcolor="black [3213]" stroked="false"/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2921000</wp:posOffset>
                </wp:positionH>
                <wp:positionV relativeFrom="paragraph">
                  <wp:posOffset>8153400</wp:posOffset>
                </wp:positionV>
                <wp:extent cx="952500" cy="203200"/>
                <wp:effectExtent l="0" t="0" r="635" b="14605"/>
                <wp:wrapNone/>
                <wp:docPr id="3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-99-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29" style="position:absolute;left:0pt;margin-left:230.0pt;margin-top:764.0pt;height:16.0pt;width:75.0pt;z-index:638129936524894675;mso-width-relative:page;mso-height-relative:page;mso-position-vertical-relative:page;mso-position-horizontal-relative:page;" coordsize="21600,21600" o:spid="_x0000_s3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-99-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2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460" w:type="dxa"/>
        <w:tblLook w:val="04A0" w:firstRow="true" w:lastRow="false" w:firstColumn="true" w:lastColumn="false" w:noHBand="false" w:noVBand="true"/>
      </w:tblPr>
      <w:tblGrid>
        <w:gridCol w:w="3120"/>
        <w:gridCol w:w="1440"/>
        <w:gridCol w:w="1440"/>
        <w:gridCol w:w="960"/>
        <w:gridCol w:w="1440"/>
      </w:tblGrid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JAC300-110G-4-5061B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5.5 kWx2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≥9.4Ωx2</w:t>
            </w:r>
          </w:p>
        </w:tc>
        <w:tc>
          <w:tcPr>
            <w:tcW w:w="960" w:type="dxa"/>
            <w:tcBorders/>
            <w:vAlign w:val="center"/>
          </w:tcPr>
          <w:p/>
        </w:tc>
        <w:tc>
          <w:tcPr>
            <w:tcW w:w="1440" w:type="dxa"/>
            <w:vMerge w:val="restart"/>
            <w:tcBorders/>
            <w:vAlign w:val="center"/>
          </w:tcPr>
          <w:p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JAC300-132G-4-5063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6.5 kWx2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≥6.3Ωx2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外置</w:t>
            </w:r>
          </w:p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JAC300-160G-4-5063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0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16kW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≥6.3Ωx2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196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外置</w:t>
            </w:r>
          </w:p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JAC300-200G-4-5071B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73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20 kW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≥2.5Ω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外置</w:t>
            </w:r>
          </w:p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JAC300-220G-4-5071B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22kW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≥2.5Ω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外置</w:t>
            </w:r>
          </w:p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JAC300-250G-4-5083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12.5 kW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≥2.5Ωx2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外置</w:t>
            </w:r>
          </w:p>
        </w:tc>
        <w:tc>
          <w:tcPr>
            <w:tcW w:w="1440" w:type="dxa"/>
            <w:vMerge/>
          </w:tcPr>
          <w:p w:rsidR="00A23914" w:rsidP="00A23914" w:rsidRDefault="00A23914"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JAC300-280G-4-5083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82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14kWx2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96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≥2.5Ωx2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196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外置</w:t>
            </w:r>
          </w:p>
        </w:tc>
        <w:tc>
          <w:tcPr>
            <w:tcW w:w="1440" w:type="dxa"/>
            <w:tcBorders/>
            <w:vAlign w:val="center"/>
          </w:tcPr>
          <w:p/>
        </w:tc>
      </w:tr>
      <w:tr w:rsidR="00A23914" w:rsidTr="00A23914"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rPr>
          <w:trHeight w:val="480"/>
        </w:trPr>
        <w:tc>
          <w:tcPr>
            <w:tcW w:w="312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JAC300-315G-4-5083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178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16kWx2</w:t>
            </w:r>
          </w:p>
        </w:tc>
        <w:tc>
          <w:tcPr>
            <w:tcW w:w="144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≥2.5Ωx2</w:t>
            </w:r>
          </w:p>
        </w:tc>
        <w:tc>
          <w:tcPr>
            <w:tcW w:w="960" w:type="dxa"/>
            <w:tcBorders/>
            <w:vAlign w:val="center"/>
          </w:tcPr>
          <w:p>
            <w:pPr>
              <w:spacing w:line="20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外置</w:t>
            </w:r>
          </w:p>
        </w:tc>
        <w:tc>
          <w:tcPr>
            <w:tcW w:w="1440" w:type="dxa"/>
            <w:tcBorders/>
            <w:vAlign w:val="center"/>
          </w:tcPr>
          <w:p/>
        </w:tc>
      </w:tr>
    </w:tbl>
    <w:p>
      <w:pPr>
        <w:spacing w:before="220" w:after="38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注：x2表示两个制动单元带各自的制动电阻并联使用，x3意义同x2。</w:t>
      </w:r>
    </w:p>
    <w:p>
      <w:pPr>
        <w:spacing w:after="100" w:line="660" w:lineRule="exact"/>
        <w:ind/>
        <w:jc w:val="center"/>
      </w:pPr>
      <w:r>
        <w:rPr>
          <w:sz w:val="38"/>
          <w:rFonts w:hint="eastAsia" w:ascii="SimSun" w:hAnsi="SimSun" w:eastAsia="SimSun"/>
          <w:color w:val="000000"/>
        </w:rPr>
        <w:t xml:space="preserve">第7章 维护保养与故障诊断</w:t>
      </w:r>
    </w:p>
    <w:p>
      <w:pPr>
        <w:spacing w:line="38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7.1 变频器的日常保养与维护</w:t>
      </w:r>
    </w:p>
    <w:p>
      <w:pPr>
        <w:spacing w:line="300" w:lineRule="exact"/>
        <w:ind w:firstLine="0"/>
        <w:jc w:val="left"/>
      </w:pPr>
      <w:r>
        <w:rPr>
          <w:sz w:val="20"/>
          <w:rFonts w:hint="eastAsia" w:ascii="SimSun" w:hAnsi="SimSun" w:eastAsia="SimSun"/>
          <w:color w:val="000000"/>
        </w:rPr>
        <w:t xml:space="preserve">7.1.1 日常保养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由于环境的温度、湿度、粉尘及振动的影响，会导致变频器内部的器件老化，导致变频器潜在的故障</w:t>
      </w:r>
      <w:r>
        <w:rPr>
          <w:sz w:val="18"/>
          <w:rFonts w:hint="eastAsia" w:ascii="SimSun" w:hAnsi="SimSun" w:eastAsia="SimSun"/>
          <w:color w:val="000000"/>
        </w:rPr>
        <w:t xml:space="preserve">发生或降低了变频器的使用寿命。因此，有必要对变频器实施日常和定期的保养及维护。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日常检查项目：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1)	电机运行中声音是否发生异常变化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2)	电机运行中是否产生了振动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3)	变频器安装环境是否发生变化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4)	变频器散热风扇是否正常工作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5)	变频器是否过热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6)	日常清洁：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7)	应始终保持变频器处于清洁状态。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8)	有效清除变频器上表面积尘，防止积尘进入变频器内部。特别是金属粉尘。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9)	有效清除变频器散热风扇的油污。</w:t>
      </w:r>
    </w:p>
    <w:p>
      <w:pPr>
        <w:spacing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7.1.2 日常保养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请定期对运行中难以检查的地方检查。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定期检查项目：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1）检查风道，并定期清洁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2)	检查螺丝是否有松动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3)	检查变频器受到腐蚀</w:t>
      </w:r>
    </w:p>
    <w:p>
      <w:pPr>
        <w:spacing w:line="320" w:lineRule="exact"/>
        <w:ind w:firstLine="0"/>
        <w:jc w:val="left"/>
        <w:sectPr>
          <w:type w:val="continuous"/>
          <w:pgSz w:w="10160" w:h="16840" w:orient="portrait"/>
          <w:pgMar w:top="1440" w:right="740" w:bottom="1440" w:left="920" w:header="0" w:footer="1280"/>
          <w:cols w:equalWidth="true" w:num="1"/>
          <w:footerReference w:type="default" r:id="Rb214041a1b0245f9"/>
        </w:sectPr>
      </w:pPr>
      <w:r>
        <w:rPr>
          <w:sz w:val="18"/>
          <w:rFonts w:hint="eastAsia" w:ascii="SimSun" w:hAnsi="SimSun" w:eastAsia="SimSun"/>
          <w:color w:val="000000"/>
        </w:rPr>
        <w:t xml:space="preserve">4)	检查接线端子是否有拉弧痕迹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8750300</wp:posOffset>
                </wp:positionV>
                <wp:extent cx="1003300" cy="215900"/>
                <wp:effectExtent l="0" t="0" r="635" b="14605"/>
                <wp:wrapNone/>
                <wp:docPr id="3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-100-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1" style="position:absolute;left:0pt;margin-left:228.0pt;margin-top:763.0pt;height:17.0pt;width:79.0pt;z-index:638129936526578342;mso-width-relative:page;mso-height-relative:page;mso-position-vertical-relative:page;mso-position-horizontal-relative:page;" coordsize="21600,21600" o:spid="_x0000_s3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-100-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5）主回路绝缘测试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提醒：在用兆欧表（请用直流500V兆欧表）测量绝缘电阻时，要将主回路线与变频器脱开。不要用</w:t>
      </w:r>
      <w:r>
        <w:rPr>
          <w:sz w:val="18"/>
          <w:rFonts w:hint="eastAsia" w:ascii="SimSun" w:hAnsi="SimSun" w:eastAsia="SimSun"/>
          <w:color w:val="000000"/>
        </w:rPr>
        <w:t xml:space="preserve">绝缘电阻表测试控制回路绝缘。不必进行高压测试（出厂时已完成）。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7.1.3 变频器易损件更换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变频器易损件主要有冷却风扇和滤波用电解电容器，其寿命与使用的环境及保养状况密切相关。一般</w:t>
      </w:r>
      <w:r>
        <w:rPr>
          <w:sz w:val="18"/>
          <w:rFonts w:hint="eastAsia" w:ascii="SimSun" w:hAnsi="SimSun" w:eastAsia="SimSun"/>
          <w:color w:val="000000"/>
        </w:rPr>
        <w:t xml:space="preserve">寿命时间为：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6720" w:type="dxa"/>
        <w:tblLook w:val="04A0" w:firstRow="true" w:lastRow="false" w:firstColumn="true" w:lastColumn="false" w:noHBand="false" w:noVBand="true"/>
      </w:tblPr>
      <w:tblGrid>
        <w:gridCol w:w="3220"/>
        <w:gridCol w:w="3500"/>
      </w:tblGrid>
      <w:tr w:rsidR="00A23914" w:rsidTr="00A23914">
        <w:trPr>
          <w:trHeight w:val="320"/>
        </w:trPr>
        <w:trPr>
          <w:trHeight w:val="320"/>
        </w:trPr>
        <w:tc>
          <w:tcPr>
            <w:tcW w:w="3220" w:type="dxa"/>
            <w:tcBorders/>
            <w:vAlign w:val="center"/>
          </w:tcPr>
          <w:p>
            <w:pPr>
              <w:spacing w:line="270" w:lineRule="exact"/>
              <w:ind w:left="1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器件名称</w:t>
            </w:r>
          </w:p>
        </w:tc>
        <w:tc>
          <w:tcPr>
            <w:tcW w:w="3500" w:type="dxa"/>
            <w:tcBorders/>
            <w:vAlign w:val="center"/>
          </w:tcPr>
          <w:p>
            <w:pPr>
              <w:spacing w:line="270" w:lineRule="exact"/>
              <w:ind w:left="1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寿命时间</w:t>
            </w:r>
          </w:p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3220" w:type="dxa"/>
            <w:tcBorders/>
            <w:vAlign w:val="center"/>
          </w:tcPr>
          <w:p>
            <w:pPr>
              <w:spacing w:line="270" w:lineRule="exact"/>
              <w:ind w:left="14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风扇</w:t>
            </w:r>
          </w:p>
        </w:tc>
        <w:tc>
          <w:tcPr>
            <w:tcW w:w="3500" w:type="dxa"/>
            <w:tcBorders/>
            <w:vAlign w:val="center"/>
          </w:tcPr>
          <w:p>
            <w:pPr>
              <w:spacing w:line="270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2～3年</w:t>
            </w:r>
          </w:p>
        </w:tc>
      </w:tr>
      <w:tr w:rsidR="00A23914" w:rsidTr="00A23914">
        <w:trPr>
          <w:trHeight w:val="320"/>
        </w:trPr>
        <w:trPr>
          <w:trHeight w:val="320"/>
        </w:trPr>
        <w:tc>
          <w:tcPr>
            <w:tcW w:w="3220" w:type="dxa"/>
            <w:tcBorders/>
            <w:vAlign w:val="center"/>
          </w:tcPr>
          <w:p>
            <w:pPr>
              <w:spacing w:line="270" w:lineRule="exact"/>
              <w:ind w:left="16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电解电容</w:t>
            </w:r>
          </w:p>
        </w:tc>
        <w:tc>
          <w:tcPr>
            <w:tcW w:w="3500" w:type="dxa"/>
            <w:tcBorders/>
            <w:vAlign w:val="center"/>
          </w:tcPr>
          <w:p>
            <w:pPr>
              <w:spacing w:line="270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4～5年</w:t>
            </w:r>
          </w:p>
        </w:tc>
      </w:tr>
    </w:tbl>
    <w:p>
      <w:pPr>
        <w:spacing w:before="40"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注：标准更换时间为在下列条件下使用时的时间，用户可以根据运行时间确定更换年限。</w:t>
      </w:r>
    </w:p>
    <w:p>
      <w:pPr>
        <w:spacing w:line="320" w:lineRule="exact"/>
        <w:ind w:firstLine="2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·环境温度：年平均温度为30° C左右</w:t>
      </w:r>
    </w:p>
    <w:p>
      <w:pPr>
        <w:spacing w:line="340" w:lineRule="exact"/>
        <w:ind w:firstLine="200"/>
        <w:jc w:val="both"/>
      </w:pPr>
      <w:r>
        <w:rPr>
          <w:sz w:val="22"/>
          <w:rFonts w:hint="eastAsia" w:ascii="SimSun" w:hAnsi="SimSun" w:eastAsia="SimSun"/>
          <w:color w:val="000000"/>
        </w:rPr>
        <w:t xml:space="preserve">·负载率：80％以下</w:t>
      </w:r>
    </w:p>
    <w:p>
      <w:pPr>
        <w:spacing w:line="300" w:lineRule="exact"/>
        <w:ind w:firstLine="20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·运行率：20小时以下／日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1）冷却风扇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可能损坏原因：轴承磨损、叶片老化。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判别标准：风扇叶片等是否有裂缝，开机时声音是否有异常振动声。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2）滤波电解电容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可能损坏原因：输入电源品质差、环境温度较高，频繁的负载跳变、电解质老化。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判别标准：有无液体漏出、安全阀是否已凸出，静电电容的测定，绝缘电阻的测定。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7.1.4 变频器易损件更换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用户购买变频器后，暂时存贮和长期存贮必须注意以下几点：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1）存储时尽量按原包装装入本公司的包装箱内。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2）长时间存放会导致电解电容的劣化，必须保证在2年之内通一次电，通电时间至少5小时，输入</w:t>
      </w:r>
      <w:r>
        <w:rPr>
          <w:sz w:val="18"/>
          <w:rFonts w:hint="eastAsia" w:ascii="SimSun" w:hAnsi="SimSun" w:eastAsia="SimSun"/>
          <w:color w:val="000000"/>
        </w:rPr>
        <w:t xml:space="preserve">电压必须用调压器缓缓升高至额定值。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7.2 变频器的保修说明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1）免费保修仅指变频器本身。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2）在正常使用情况下，发生故障或损坏，我公司负责18个月保修（从出厂之日起，以机身上条形</w:t>
      </w:r>
      <w:r>
        <w:rPr>
          <w:sz w:val="18"/>
          <w:rFonts w:hint="eastAsia" w:ascii="SimSun" w:hAnsi="SimSun" w:eastAsia="SimSun"/>
          <w:color w:val="000000"/>
        </w:rPr>
        <w:t xml:space="preserve">码为准，有合同协议的按照协议执行），18个月以上，将收取合理的维修费用；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3）在18个月内，如发生以下情况，应收取一定的维修费用：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4）用户不按使用手册中的规定，带来的机器损害；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5）由于火灾、水灾、电压异常等造成的损害；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6）将变频器用于非正常功能时造成的损害；</w:t>
      </w:r>
    </w:p>
    <w:p>
      <w:pPr>
        <w:spacing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7）有关服务费用按照厂家统一标准计算，如有契约，以契约优先的原则处理。</w:t>
      </w:r>
    </w:p>
    <w:p>
      <w:pPr>
        <w:spacing w:line="40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7.2 故障报警及对策</w:t>
      </w:r>
    </w:p>
    <w:p>
      <w:pPr>
        <w:spacing w:line="32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JAC300 变频器系统运行过程中发生故障，变频器立即会保护电机停止输出，同时变频器故障继电器</w:t>
      </w:r>
      <w:r>
        <w:rPr>
          <w:sz w:val="18"/>
          <w:rFonts w:hint="eastAsia" w:ascii="SimSun" w:hAnsi="SimSun" w:eastAsia="SimSun"/>
          <w:color w:val="000000"/>
        </w:rPr>
        <w:t xml:space="preserve">接点动作。变频器面板会显示故障代码，故障代码对应的故障类型和常见解决方法详见下表。表格中</w:t>
      </w:r>
      <w:r>
        <w:rPr>
          <w:sz w:val="18"/>
          <w:rFonts w:hint="eastAsia" w:ascii="SimSun" w:hAnsi="SimSun" w:eastAsia="SimSun"/>
          <w:color w:val="000000"/>
        </w:rPr>
        <w:t xml:space="preserve">列举仅作参考，请勿擅自修理、改造，若无法排除故障，请向我司或产品代理商寻求技术支持。</w:t>
      </w:r>
    </w:p>
    <w:p>
      <w:pPr>
        <w:spacing w:line="320" w:lineRule="exact"/>
        <w:ind/>
        <w:jc w:val="center"/>
        <w:sectPr>
          <w:type w:val="continuous"/>
          <w:pgSz w:w="10160" w:h="16840" w:orient="portrait"/>
          <w:pgMar w:top="1440" w:right="900" w:bottom="1440" w:left="920" w:header="1460" w:footer="1280"/>
          <w:cols w:equalWidth="true" w:num="1"/>
          <w:headerReference w:type="default" r:id="Ree5c054f38614728"/>
          <w:footerReference w:type="default" r:id="R3c506a031a264d61"/>
        </w:sectPr>
      </w:pPr>
      <w:r>
        <w:rPr>
          <w:sz w:val="18"/>
          <w:rFonts w:hint="eastAsia" w:ascii="SimSun" w:hAnsi="SimSun" w:eastAsia="SimSun"/>
          <w:color w:val="000000"/>
        </w:rPr>
        <w:t xml:space="preserve">表7-1 故障信息一览表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ragraph">
                  <wp:posOffset>-292100</wp:posOffset>
                </wp:positionV>
                <wp:extent cx="2425700" cy="215900"/>
                <wp:effectExtent l="0" t="0" r="635" b="14605"/>
                <wp:wrapNone/>
                <wp:docPr id="3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3" style="position:absolute;left:0pt;margin-left:46.0pt;margin-top:73.0pt;height:17.0pt;width:191.0pt;z-index:638129936527480100;mso-width-relative:page;mso-height-relative:page;mso-position-vertical-relative:page;mso-position-horizontal-relative:page;" coordsize="21600,21600" o:spid="_x0000_s3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0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8483600</wp:posOffset>
                </wp:positionV>
                <wp:extent cx="990600" cy="203200"/>
                <wp:effectExtent l="0" t="0" r="635" b="14605"/>
                <wp:wrapNone/>
                <wp:docPr id="33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-101-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5" style="position:absolute;left:0pt;margin-left:229.0pt;margin-top:764.0pt;height:16.0pt;width:78.0pt;z-index:638129936527480689;mso-width-relative:page;mso-height-relative:page;mso-position-vertical-relative:page;mso-position-horizontal-relative:page;" coordsize="21600,21600" o:spid="_x0000_s33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-101-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36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80" w:type="dxa"/>
        <w:tblLook w:val="04A0" w:firstRow="true" w:lastRow="false" w:firstColumn="true" w:lastColumn="false" w:noHBand="false" w:noVBand="true"/>
      </w:tblPr>
      <w:tblGrid>
        <w:gridCol w:w="1060"/>
        <w:gridCol w:w="1060"/>
        <w:gridCol w:w="3060"/>
        <w:gridCol w:w="3040"/>
      </w:tblGrid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故障名称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32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操作面板显</w:t>
            </w:r>
          </w:p>
          <w:p>
            <w:pPr>
              <w:spacing w:line="22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示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故障原因排查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故障处理对策</w:t>
            </w:r>
          </w:p>
        </w:tc>
      </w:tr>
      <w:tr w:rsidR="00A23914" w:rsidTr="00A23914">
        <w:trPr>
          <w:trHeight w:val="2720"/>
        </w:trPr>
        <w:trPr>
          <w:trHeight w:val="2720"/>
        </w:trPr>
        <w:trPr>
          <w:trHeight w:val="2720"/>
        </w:trPr>
        <w:trPr>
          <w:trHeight w:val="2720"/>
        </w:trPr>
        <w:tc>
          <w:tcPr>
            <w:tcW w:w="1060" w:type="dxa"/>
            <w:tcBorders/>
            <w:vAlign w:val="top"/>
          </w:tcPr>
          <w:p>
            <w:pPr>
              <w:spacing w:before="1043"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逆变单元保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护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236"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Err01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19" w:line="227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1、变频器输出回路短路</w:t>
            </w:r>
          </w:p>
          <w:p>
            <w:pPr>
              <w:spacing w:line="231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2、电机和变频器接线过长</w:t>
            </w:r>
          </w:p>
          <w:p>
            <w:pPr>
              <w:spacing w:line="252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3、模块过热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4、变频器内部接线松动</w:t>
            </w:r>
          </w:p>
          <w:p>
            <w:pPr>
              <w:spacing w:line="195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5、主控板异常</w:t>
            </w:r>
          </w:p>
          <w:p>
            <w:pPr>
              <w:spacing w:line="219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6、驱动板异常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7、逆变模块异常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before="38" w:line="21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1、排除外围故障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2、加装电抗器或输出滤波器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3、检查风道是否堵塞、风扇是否正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常工作并排除存在问题</w:t>
            </w:r>
          </w:p>
          <w:p>
            <w:pPr>
              <w:spacing w:line="20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4、插好所有连接线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5、寻求技术支持</w:t>
            </w:r>
          </w:p>
          <w:p>
            <w:pPr>
              <w:spacing w:line="20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6、寻求技术支持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7、寻求技术支持</w:t>
            </w:r>
          </w:p>
        </w:tc>
      </w:tr>
      <w:tr w:rsidR="00A23914" w:rsidTr="00A23914">
        <w:trPr>
          <w:trHeight w:val="3380"/>
        </w:trPr>
        <w:trPr>
          <w:trHeight w:val="3380"/>
        </w:trPr>
        <w:trPr>
          <w:trHeight w:val="3380"/>
        </w:trPr>
        <w:trPr>
          <w:trHeight w:val="3380"/>
        </w:trPr>
        <w:tc>
          <w:tcPr>
            <w:tcW w:w="1060" w:type="dxa"/>
            <w:tcBorders/>
            <w:vAlign w:val="top"/>
          </w:tcPr>
          <w:p>
            <w:pPr>
              <w:spacing w:before="1342" w:line="34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加速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过电流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601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Err02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95"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1、变频器输出回路存在接地或短路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2、控制方式为矢量且没有进行参数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辨识</w:t>
            </w:r>
          </w:p>
          <w:p>
            <w:pPr>
              <w:spacing w:line="195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3、加速时间太短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4、手动转矩提升或V／F曲线不合适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5、电压偏低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6、对正在旋转的电机进行启动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7、加速过程中突加负载</w:t>
            </w:r>
          </w:p>
          <w:p>
            <w:pPr>
              <w:spacing w:line="231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8、变频器选型偏小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206" w:line="21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1、排除外围故障</w:t>
            </w:r>
          </w:p>
          <w:p>
            <w:pPr>
              <w:spacing w:line="227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2、进行电机参数辨识</w:t>
            </w:r>
          </w:p>
          <w:p>
            <w:pPr>
              <w:spacing w:line="229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3、增大加速时间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4、调整手动提升转矩或V／F曲线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5、将电压调至正常范围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6、选择转速追踪启动或等电机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停止后再启动</w:t>
            </w:r>
          </w:p>
          <w:p>
            <w:pPr>
              <w:spacing w:line="219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7、取消突加负载</w:t>
            </w:r>
          </w:p>
          <w:p>
            <w:pPr>
              <w:spacing w:line="231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8、选用功率等级更大的变频器</w:t>
            </w:r>
          </w:p>
        </w:tc>
      </w:tr>
      <w:tr w:rsidR="00A23914" w:rsidTr="00A23914">
        <w:trPr>
          <w:trHeight w:val="2080"/>
        </w:trPr>
        <w:trPr>
          <w:trHeight w:val="2080"/>
        </w:trPr>
        <w:trPr>
          <w:trHeight w:val="2080"/>
        </w:trPr>
        <w:trPr>
          <w:trHeight w:val="2080"/>
        </w:trPr>
        <w:tc>
          <w:tcPr>
            <w:tcW w:w="1060" w:type="dxa"/>
            <w:tcBorders/>
            <w:vAlign w:val="top"/>
          </w:tcPr>
          <w:p>
            <w:pPr>
              <w:spacing w:before="746" w:line="32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减速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过电流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933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Err03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28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1、变频器输出回路存在接地或短路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2、控制方式为矢量且没有进行参数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辨识</w:t>
            </w:r>
          </w:p>
          <w:p>
            <w:pPr>
              <w:spacing w:line="219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3、减速时间太短</w:t>
            </w:r>
          </w:p>
          <w:p>
            <w:pPr>
              <w:spacing w:line="225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4、电压偏低</w:t>
            </w:r>
          </w:p>
          <w:p>
            <w:pPr>
              <w:spacing w:line="20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5、减速过程中突加负载</w:t>
            </w:r>
          </w:p>
          <w:p>
            <w:pPr>
              <w:spacing w:line="244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6、没有加装制动单元和制动电阻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87" w:line="22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1、排除外围故障</w:t>
            </w:r>
          </w:p>
          <w:p>
            <w:pPr>
              <w:spacing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2、进行电机参数辨识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3、增大减速时间</w:t>
            </w:r>
          </w:p>
          <w:p>
            <w:pPr>
              <w:spacing w:line="260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4、将电压调至正常范围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5、取消突加负载</w:t>
            </w:r>
          </w:p>
          <w:p>
            <w:pPr>
              <w:spacing w:line="216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6、加装制动单元及电阻</w:t>
            </w:r>
          </w:p>
        </w:tc>
      </w:tr>
      <w:tr w:rsidR="00A23914" w:rsidTr="00A23914">
        <w:trPr>
          <w:trHeight w:val="2080"/>
        </w:trPr>
        <w:trPr>
          <w:trHeight w:val="2080"/>
        </w:trPr>
        <w:trPr>
          <w:trHeight w:val="2080"/>
        </w:trPr>
        <w:trPr>
          <w:trHeight w:val="2080"/>
        </w:trPr>
        <w:tc>
          <w:tcPr>
            <w:tcW w:w="1060" w:type="dxa"/>
            <w:tcBorders/>
            <w:vAlign w:val="top"/>
          </w:tcPr>
          <w:p>
            <w:pPr>
              <w:spacing w:before="687" w:line="32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恒速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过电流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893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Err04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"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1、变频器输出回路存在接地或短路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2、控制方式为矢量且没有进行参数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辨识</w:t>
            </w:r>
          </w:p>
          <w:p>
            <w:pPr>
              <w:spacing w:line="21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3、电压偏低</w:t>
            </w:r>
          </w:p>
          <w:p>
            <w:pPr>
              <w:spacing w:line="243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4、运行中是否有突加负载</w:t>
            </w:r>
          </w:p>
          <w:p>
            <w:pPr>
              <w:spacing w:line="243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5、变频器选型偏小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218" w:line="22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1、排除外围故障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2、进行电机参数辨识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3、将电压调至正常范围</w:t>
            </w:r>
          </w:p>
          <w:p>
            <w:pPr>
              <w:spacing w:line="21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4、取消突加负载</w:t>
            </w:r>
          </w:p>
          <w:p>
            <w:pPr>
              <w:spacing w:line="231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5、选用功率等级更大的变频器</w:t>
            </w:r>
          </w:p>
        </w:tc>
      </w:tr>
      <w:tr w:rsidR="00A23914" w:rsidTr="00A23914">
        <w:trPr>
          <w:trHeight w:val="1880"/>
        </w:trPr>
        <w:trPr>
          <w:trHeight w:val="1880"/>
        </w:trPr>
        <w:trPr>
          <w:trHeight w:val="1880"/>
        </w:trPr>
        <w:trPr>
          <w:trHeight w:val="1880"/>
        </w:trPr>
        <w:tc>
          <w:tcPr>
            <w:tcW w:w="1060" w:type="dxa"/>
            <w:tcBorders/>
            <w:vAlign w:val="top"/>
          </w:tcPr>
          <w:p>
            <w:pPr>
              <w:spacing w:before="614" w:line="32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加速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过电压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815"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Err05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118" w:line="24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1、输入电压偏高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2、加速过程中存在外力拖动电机运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行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3、加速时间过短</w:t>
            </w:r>
          </w:p>
          <w:p>
            <w:pPr>
              <w:spacing w:line="216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4、没有加装制动单元和制动电阻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310" w:line="216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1、将电压调至正常范围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2、取消此外动力或加装制动电阻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3、增大加速时间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4、加装制动单元及电阻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20" w:bottom="1440" w:left="920" w:header="0" w:footer="1280"/>
          <w:cols w:equalWidth="true" w:num="1"/>
          <w:footerReference w:type="default" r:id="Rb297f37d52614929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8763000</wp:posOffset>
                </wp:positionV>
                <wp:extent cx="1054100" cy="203200"/>
                <wp:effectExtent l="0" t="0" r="635" b="14605"/>
                <wp:wrapNone/>
                <wp:docPr id="3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-102-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7" style="position:absolute;left:0pt;margin-left:229.0pt;margin-top:764.0pt;height:16.0pt;width:83.0pt;z-index:638129936529525484;mso-width-relative:page;mso-height-relative:page;mso-position-vertical-relative:page;mso-position-horizontal-relative:page;" coordsize="21600,21600" o:spid="_x0000_s3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-102-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380" w:lineRule="exact"/>
        <w:ind w:firstLine="18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80" w:type="dxa"/>
        <w:tblLook w:val="04A0" w:firstRow="true" w:lastRow="false" w:firstColumn="true" w:lastColumn="false" w:noHBand="false" w:noVBand="true"/>
      </w:tblPr>
      <w:tblGrid>
        <w:gridCol w:w="1060"/>
        <w:gridCol w:w="1060"/>
        <w:gridCol w:w="3060"/>
        <w:gridCol w:w="3040"/>
      </w:tblGrid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故障名称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32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操作面板显</w:t>
            </w:r>
          </w:p>
          <w:p>
            <w:pPr>
              <w:spacing w:line="22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示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195" w:lineRule="exact"/>
              <w:ind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故障原因排查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故障处理对策</w:t>
            </w:r>
          </w:p>
        </w:tc>
      </w:tr>
      <w:tr w:rsidR="00A23914" w:rsidTr="00A23914">
        <w:trPr>
          <w:trHeight w:val="1940"/>
        </w:trPr>
        <w:trPr>
          <w:trHeight w:val="1940"/>
        </w:trPr>
        <w:trPr>
          <w:trHeight w:val="1940"/>
        </w:trPr>
        <w:trPr>
          <w:trHeight w:val="1940"/>
        </w:trPr>
        <w:tc>
          <w:tcPr>
            <w:tcW w:w="1060" w:type="dxa"/>
            <w:tcBorders/>
            <w:vAlign w:val="top"/>
          </w:tcPr>
          <w:p>
            <w:pPr>
              <w:spacing w:before="641" w:line="32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减速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过电压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842"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Err06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145" w:line="24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1、输入电压偏高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2、减速过程中存在外力拖动电机运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行</w:t>
            </w:r>
          </w:p>
          <w:p>
            <w:pPr>
              <w:spacing w:line="195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3、减速时间过短</w:t>
            </w:r>
          </w:p>
          <w:p>
            <w:pPr>
              <w:spacing w:line="231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4、没有加装制动单元和制动电阻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337" w:line="216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1、将电压调至正常范围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2、取消此外动力或加装制动电阻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3、增大减速时间</w:t>
            </w:r>
          </w:p>
          <w:p>
            <w:pPr>
              <w:spacing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4、加装制动单元及电阻</w:t>
            </w:r>
          </w:p>
        </w:tc>
      </w:tr>
      <w:tr w:rsidR="00A23914" w:rsidTr="00A23914">
        <w:trPr>
          <w:trHeight w:val="1200"/>
        </w:trPr>
        <w:trPr>
          <w:trHeight w:val="1200"/>
        </w:trPr>
        <w:trPr>
          <w:trHeight w:val="1200"/>
        </w:trPr>
        <w:trPr>
          <w:trHeight w:val="1200"/>
        </w:trPr>
        <w:tc>
          <w:tcPr>
            <w:tcW w:w="1060" w:type="dxa"/>
            <w:tcBorders/>
            <w:vAlign w:val="top"/>
          </w:tcPr>
          <w:p>
            <w:pPr>
              <w:spacing w:before="265" w:line="320" w:lineRule="exact"/>
              <w:ind/>
              <w:jc w:val="center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恒速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过电压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99"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Err07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125" w:line="24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1、输入电压偏高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2、运行过程中存在外力拖动电机运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行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317" w:line="216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1、将电压调至正常范围</w:t>
            </w:r>
          </w:p>
          <w:p>
            <w:pPr>
              <w:spacing w:line="231" w:lineRule="exact"/>
              <w:ind w:firstLine="0"/>
              <w:jc w:val="both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2、取消此外动力或加装制动电阻</w:t>
            </w:r>
          </w:p>
        </w:tc>
      </w:tr>
      <w:tr w:rsidR="00A23914" w:rsidTr="00A23914">
        <w:trPr>
          <w:trHeight w:val="780"/>
        </w:trPr>
        <w:trPr>
          <w:trHeight w:val="780"/>
        </w:trPr>
        <w:trPr>
          <w:trHeight w:val="780"/>
        </w:trPr>
        <w:trPr>
          <w:trHeight w:val="780"/>
        </w:trPr>
        <w:tc>
          <w:tcPr>
            <w:tcW w:w="1060" w:type="dxa"/>
            <w:tcBorders/>
            <w:vAlign w:val="top"/>
          </w:tcPr>
          <w:p>
            <w:pPr>
              <w:spacing w:before="98" w:line="219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控制电源故</w:t>
            </w:r>
          </w:p>
          <w:p>
            <w:pPr>
              <w:spacing w:line="21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Err08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195" w:lineRule="exact"/>
              <w:ind w:firstLine="0"/>
              <w:jc w:val="both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1、输入电压不在规范规定的范围内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1、将电压调至规范要求的范围内</w:t>
            </w:r>
          </w:p>
        </w:tc>
      </w:tr>
      <w:tr w:rsidR="00A23914" w:rsidTr="00A23914">
        <w:trPr>
          <w:trHeight w:val="2500"/>
        </w:trPr>
        <w:trPr>
          <w:trHeight w:val="2500"/>
        </w:trPr>
        <w:trPr>
          <w:trHeight w:val="2500"/>
        </w:trPr>
        <w:trPr>
          <w:trHeight w:val="2500"/>
        </w:trPr>
        <w:tc>
          <w:tcPr>
            <w:tcW w:w="1060" w:type="dxa"/>
            <w:tcBorders/>
            <w:vAlign w:val="center"/>
          </w:tcPr>
          <w:p>
            <w:pPr>
              <w:spacing w:before="1106" w:line="285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欠压故障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1162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Err09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112" w:line="21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1、瞬时停电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2、变频器输入端电压不在规范要求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的范围</w:t>
            </w:r>
          </w:p>
          <w:p>
            <w:pPr>
              <w:spacing w:line="231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3、母线电压不正常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4、整流桥及缓冲电阻不正常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5、驱动板异常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6、控制板异常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301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1、复位故障</w:t>
            </w:r>
          </w:p>
          <w:p>
            <w:pPr>
              <w:spacing w:line="260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2、调整电压到正常范围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3、寻求技术支持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4、寻求技术支持</w:t>
            </w:r>
          </w:p>
          <w:p>
            <w:pPr>
              <w:spacing w:line="229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5、寻求技术支持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6、寻求技术支持</w:t>
            </w:r>
          </w:p>
        </w:tc>
      </w:tr>
      <w:tr w:rsidR="00A23914" w:rsidTr="00A23914">
        <w:trPr>
          <w:trHeight w:val="1060"/>
        </w:trPr>
        <w:trPr>
          <w:trHeight w:val="1060"/>
        </w:trPr>
        <w:trPr>
          <w:trHeight w:val="1060"/>
        </w:trPr>
        <w:trPr>
          <w:trHeight w:val="1060"/>
        </w:trPr>
        <w:tc>
          <w:tcPr>
            <w:tcW w:w="1060" w:type="dxa"/>
            <w:tcBorders/>
            <w:vAlign w:val="top"/>
          </w:tcPr>
          <w:p>
            <w:pPr>
              <w:spacing w:before="213" w:line="320" w:lineRule="exact"/>
              <w:ind/>
              <w:jc w:val="center"/>
            </w:pP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变频器</w:t>
            </w:r>
            <w:r>
              <w:rPr>
                <w:sz w:val="20"/>
                <w:rFonts w:hint="eastAsia" w:ascii="宋体" w:hAnsi="宋体" w:eastAsia="宋体"/>
                <w:color w:val="000000"/>
              </w:rPr>
              <w:t xml:space="preserve">过载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464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Err10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13"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1、负载是否过大或发生电机堵转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2、变频器选型偏小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line="34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1、减小负载并检查电机及机械情况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2、选用功率等级更大的变频器</w:t>
            </w:r>
          </w:p>
        </w:tc>
      </w:tr>
      <w:tr w:rsidR="00A23914" w:rsidTr="00A23914"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c>
          <w:tcPr>
            <w:tcW w:w="1060" w:type="dxa"/>
            <w:tcBorders/>
            <w:vAlign w:val="center"/>
          </w:tcPr>
          <w:p>
            <w:pPr>
              <w:spacing w:before="558"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电机过载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79"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Err11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"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1、电机保护参数P9-01 设定是否合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适</w:t>
            </w:r>
          </w:p>
          <w:p>
            <w:pPr>
              <w:spacing w:line="30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2、负载是否过大或发生电机堵转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3、变频器选型偏小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46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1、正确设定此参数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2、减小负载并检查电机及机械情况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3、选用功率等级更大的变频器</w:t>
            </w:r>
          </w:p>
        </w:tc>
      </w:tr>
      <w:tr w:rsidR="00A23914" w:rsidTr="00A23914"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c>
          <w:tcPr>
            <w:tcW w:w="1060" w:type="dxa"/>
            <w:tcBorders/>
            <w:vAlign w:val="center"/>
          </w:tcPr>
          <w:p>
            <w:pPr>
              <w:spacing w:before="717" w:line="285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输入缺相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57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Err12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11" w:line="231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1、三相输入电源不正常</w:t>
            </w:r>
          </w:p>
          <w:p>
            <w:pPr>
              <w:spacing w:line="219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2、驱动板异常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3、防雷板异常</w:t>
            </w:r>
          </w:p>
          <w:p>
            <w:pPr>
              <w:spacing w:line="219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4、主控板异常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before="14" w:line="320" w:lineRule="exact"/>
              <w:ind w:left="26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1、检查并排除外围线路中存在的问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题</w:t>
            </w:r>
          </w:p>
          <w:p>
            <w:pPr>
              <w:spacing w:line="21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2、寻求技术支持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3、寻求技术支持</w:t>
            </w:r>
          </w:p>
          <w:p>
            <w:pPr>
              <w:spacing w:line="22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4、寻求技术支持</w:t>
            </w:r>
          </w:p>
        </w:tc>
      </w:tr>
      <w:tr w:rsidR="00A23914" w:rsidTr="00A23914"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c>
          <w:tcPr>
            <w:tcW w:w="1060" w:type="dxa"/>
            <w:tcBorders/>
            <w:vAlign w:val="center"/>
          </w:tcPr>
          <w:p>
            <w:pPr>
              <w:spacing w:before="715" w:line="285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输出缺相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15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Err13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before="11" w:line="32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1、变频器到电机的引线不正常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2、电机运行时变频器三相输出不平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衡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3、驱动板异常</w:t>
            </w:r>
          </w:p>
          <w:p>
            <w:pPr>
              <w:spacing w:before="2" w:line="225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4、模块异常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before="44" w:line="22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1、排除外围故障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2、检查电机三相绕组是否正常并排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除故障</w:t>
            </w:r>
          </w:p>
          <w:p>
            <w:pPr>
              <w:spacing w:line="214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3、寻求技术支持</w:t>
            </w:r>
          </w:p>
          <w:p>
            <w:pPr>
              <w:spacing w:before="2" w:line="22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4、寻求技术支持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20" w:bottom="1440" w:left="920" w:header="0" w:footer="1280"/>
          <w:cols w:equalWidth="true" w:num="1"/>
          <w:footerReference w:type="default" r:id="R36b8e3dace9b4748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8763000</wp:posOffset>
                </wp:positionV>
                <wp:extent cx="1054100" cy="203200"/>
                <wp:effectExtent l="0" t="0" r="635" b="14605"/>
                <wp:wrapNone/>
                <wp:docPr id="3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-103-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9" style="position:absolute;left:0pt;margin-left:229.0pt;margin-top:764.0pt;height:16.0pt;width:83.0pt;z-index:638129936530425852;mso-width-relative:page;mso-height-relative:page;mso-position-vertical-relative:page;mso-position-horizontal-relative:page;" coordsize="21600,21600" o:spid="_x0000_s33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-103-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00" w:line="380" w:lineRule="exact"/>
        <w:ind w:firstLine="16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80" w:type="dxa"/>
        <w:tblLook w:val="04A0" w:firstRow="true" w:lastRow="false" w:firstColumn="true" w:lastColumn="false" w:noHBand="false" w:noVBand="true"/>
      </w:tblPr>
      <w:tblGrid>
        <w:gridCol w:w="1060"/>
        <w:gridCol w:w="1060"/>
        <w:gridCol w:w="3060"/>
        <w:gridCol w:w="3040"/>
      </w:tblGrid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故障名称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32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操作面板显</w:t>
            </w:r>
          </w:p>
          <w:p>
            <w:pPr>
              <w:spacing w:line="22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示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故障原因排查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故障处理对策</w:t>
            </w:r>
          </w:p>
        </w:tc>
      </w:tr>
      <w:tr w:rsidR="00A23914" w:rsidTr="00A23914"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c>
          <w:tcPr>
            <w:tcW w:w="1060" w:type="dxa"/>
            <w:tcBorders/>
            <w:vAlign w:val="center"/>
          </w:tcPr>
          <w:p>
            <w:pPr>
              <w:spacing w:before="704" w:line="285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模块过热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729"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Err14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33" w:line="24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1、环境温度过高</w:t>
            </w:r>
          </w:p>
          <w:p>
            <w:pPr>
              <w:spacing w:line="21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2、风道堵塞</w:t>
            </w:r>
          </w:p>
          <w:p>
            <w:pPr>
              <w:spacing w:before="10" w:line="21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3、风扇损坏</w:t>
            </w:r>
          </w:p>
          <w:p>
            <w:pPr>
              <w:spacing w:line="216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4、模块热敏电阻损坏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5、逆变模块损坏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48" w:line="21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1、降低环境温度</w:t>
            </w:r>
          </w:p>
          <w:p>
            <w:pPr>
              <w:spacing w:before="4" w:line="18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2、清理风道</w:t>
            </w:r>
          </w:p>
          <w:p>
            <w:pPr>
              <w:spacing w:before="10" w:line="21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3、更换风扇</w:t>
            </w:r>
          </w:p>
          <w:p>
            <w:pPr>
              <w:spacing w:before="11" w:line="20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4、更换热敏电阻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5、更换逆变模块</w:t>
            </w:r>
          </w:p>
        </w:tc>
      </w:tr>
      <w:tr w:rsidR="00A23914" w:rsidTr="00A23914">
        <w:trPr>
          <w:trHeight w:val="1340"/>
        </w:trPr>
        <w:trPr>
          <w:trHeight w:val="1340"/>
        </w:trPr>
        <w:trPr>
          <w:trHeight w:val="1340"/>
        </w:trPr>
        <w:trPr>
          <w:trHeight w:val="1340"/>
        </w:trPr>
        <w:tc>
          <w:tcPr>
            <w:tcW w:w="1060" w:type="dxa"/>
            <w:tcBorders/>
            <w:vAlign w:val="top"/>
          </w:tcPr>
          <w:p>
            <w:pPr>
              <w:spacing w:before="394" w:line="195" w:lineRule="exact"/>
              <w:ind w:left="4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外部设备故</w:t>
            </w:r>
          </w:p>
          <w:p>
            <w:pPr>
              <w:spacing w:before="34" w:line="280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37" w:line="25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Err15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before="1" w:line="320" w:lineRule="exact"/>
              <w:ind w:left="28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1、通过多功能端子 DI输入外部故障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的信号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2、通过虚拟I0 功能输入外部故障的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信号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394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1、复位运行</w:t>
            </w:r>
          </w:p>
          <w:p>
            <w:pPr>
              <w:spacing w:before="9" w:line="214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2、复位运行</w:t>
            </w:r>
          </w:p>
        </w:tc>
      </w:tr>
      <w:tr w:rsidR="00A23914" w:rsidTr="00A23914"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c>
          <w:tcPr>
            <w:tcW w:w="1060" w:type="dxa"/>
            <w:tcBorders/>
            <w:vAlign w:val="center"/>
          </w:tcPr>
          <w:p>
            <w:pPr>
              <w:spacing w:before="550" w:line="285" w:lineRule="exact"/>
              <w:ind/>
              <w:jc w:val="center"/>
            </w:pPr>
            <w:r>
              <w:rPr>
                <w:sz w:val="19"/>
                <w:rFonts w:hint="eastAsia" w:ascii="SimSun" w:hAnsi="SimSun" w:eastAsia="SimSun"/>
                <w:color w:val="000000"/>
              </w:rPr>
              <w:t xml:space="preserve">通讯故障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51"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Err16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before="18" w:line="243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1、上位机工作不正常</w:t>
            </w:r>
          </w:p>
          <w:p>
            <w:pPr>
              <w:spacing w:line="18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2、通讯线不正常</w:t>
            </w:r>
          </w:p>
          <w:p>
            <w:pPr>
              <w:spacing w:line="320" w:lineRule="exact"/>
              <w:ind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3、通讯扩展卡PO-28 设置不正确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3、通讯参数PD组设置不正确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before="29" w:line="229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1、检查上位机接线</w:t>
            </w:r>
          </w:p>
          <w:p>
            <w:pPr>
              <w:spacing w:line="202" w:lineRule="exact"/>
              <w:ind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2、检查通讯连接线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3、正确设置通讯扩展卡类型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4、正确设置通讯参数</w:t>
            </w:r>
          </w:p>
        </w:tc>
      </w:tr>
      <w:tr w:rsidR="00A23914" w:rsidTr="00A23914"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c>
          <w:tcPr>
            <w:tcW w:w="1060" w:type="dxa"/>
            <w:tcBorders/>
            <w:vAlign w:val="top"/>
          </w:tcPr>
          <w:p>
            <w:pPr>
              <w:spacing w:before="56" w:line="25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接触器</w:t>
            </w:r>
          </w:p>
          <w:p>
            <w:pPr>
              <w:spacing w:line="23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Err17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43" w:line="276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1、驱动板和电源不正常</w:t>
            </w:r>
          </w:p>
          <w:p>
            <w:pPr>
              <w:spacing w:line="232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2、接触器不正常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63" w:line="276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1、更换驱动板或电源板</w:t>
            </w:r>
          </w:p>
          <w:p>
            <w:pPr>
              <w:spacing w:line="232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2、更换接触器</w:t>
            </w:r>
          </w:p>
        </w:tc>
      </w:tr>
      <w:tr w:rsidR="00A23914" w:rsidTr="00A23914">
        <w:trPr>
          <w:trHeight w:val="740"/>
        </w:trPr>
        <w:trPr>
          <w:trHeight w:val="740"/>
        </w:trPr>
        <w:trPr>
          <w:trHeight w:val="740"/>
        </w:trPr>
        <w:trPr>
          <w:trHeight w:val="740"/>
        </w:trPr>
        <w:tc>
          <w:tcPr>
            <w:tcW w:w="1060" w:type="dxa"/>
            <w:tcBorders/>
            <w:vAlign w:val="top"/>
          </w:tcPr>
          <w:p>
            <w:pPr>
              <w:spacing w:before="59" w:line="244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电流检测故</w:t>
            </w:r>
          </w:p>
          <w:p>
            <w:pPr>
              <w:spacing w:line="233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Err18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66" w:line="231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1、检查霍尔器件异常</w:t>
            </w:r>
          </w:p>
          <w:p>
            <w:pPr>
              <w:spacing w:line="208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2、驱动板异常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59" w:line="244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1、更换霍尔器件</w:t>
            </w:r>
          </w:p>
          <w:p>
            <w:pPr>
              <w:spacing w:line="208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2、更换驱动板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top"/>
          </w:tcPr>
          <w:p>
            <w:pPr>
              <w:spacing w:before="54" w:line="229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电机调谐故</w:t>
            </w:r>
          </w:p>
          <w:p>
            <w:pPr>
              <w:spacing w:line="21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Err19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60" w:line="216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1、电机参数未按铭牌设置</w:t>
            </w:r>
          </w:p>
          <w:p>
            <w:pPr>
              <w:spacing w:line="216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2、参数辨识过程超时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60" w:line="216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1、根据铭牌正确设定电机参数</w:t>
            </w:r>
          </w:p>
          <w:p>
            <w:pPr>
              <w:spacing w:line="216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2、检查变频器到电机引线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center"/>
          </w:tcPr>
          <w:p>
            <w:pPr>
              <w:spacing w:line="208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EEPROM</w:t>
            </w:r>
          </w:p>
          <w:p>
            <w:pPr>
              <w:spacing w:line="23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读写故障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19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Err21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210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1、EEPROM芯片损坏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1、更换主控板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top"/>
          </w:tcPr>
          <w:p>
            <w:pPr>
              <w:spacing w:before="60" w:line="229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变频器硬件</w:t>
            </w:r>
          </w:p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故障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Err22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208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1、存在过压</w:t>
            </w:r>
          </w:p>
          <w:p>
            <w:pPr>
              <w:spacing w:line="235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2、存在过流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231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1、按过压故障处理</w:t>
            </w:r>
          </w:p>
          <w:p>
            <w:pPr>
              <w:spacing w:line="244" w:lineRule="exact"/>
              <w:ind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2、按过流故障处理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center"/>
          </w:tcPr>
          <w:p>
            <w:pPr>
              <w:spacing w:line="205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对地短路故</w:t>
            </w:r>
          </w:p>
          <w:p>
            <w:pPr>
              <w:spacing w:line="21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Err23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1、电机对地短路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1、更换电缆或电机</w:t>
            </w:r>
          </w:p>
        </w:tc>
      </w:tr>
      <w:tr w:rsidR="00A23914" w:rsidTr="00A23914">
        <w:trPr>
          <w:trHeight w:val="680"/>
        </w:trPr>
        <w:trPr>
          <w:trHeight w:val="680"/>
        </w:trPr>
        <w:trPr>
          <w:trHeight w:val="680"/>
        </w:trPr>
        <w:trPr>
          <w:trHeight w:val="680"/>
        </w:trPr>
        <w:tc>
          <w:tcPr>
            <w:tcW w:w="1060" w:type="dxa"/>
            <w:tcBorders/>
            <w:vAlign w:val="center"/>
          </w:tcPr>
          <w:p>
            <w:pPr>
              <w:spacing w:line="244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累计运行时</w:t>
            </w:r>
          </w:p>
          <w:p>
            <w:pPr>
              <w:spacing w:line="248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间到达故障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Err26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1、累计运行时间达到设定值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260" w:lineRule="exact"/>
              <w:ind w:left="100" w:firstLine="0"/>
              <w:jc w:val="righ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1、使用参数初始化功能清除记录信</w:t>
            </w:r>
          </w:p>
          <w:p>
            <w:pPr>
              <w:spacing w:line="179" w:lineRule="exact"/>
              <w:ind w:left="20" w:firstLine="0"/>
              <w:jc w:val="left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息</w:t>
            </w:r>
          </w:p>
        </w:tc>
      </w:tr>
      <w:tr w:rsidR="00A23914" w:rsidTr="00A23914"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c>
          <w:tcPr>
            <w:tcW w:w="1060" w:type="dxa"/>
            <w:tcBorders/>
            <w:vAlign w:val="top"/>
          </w:tcPr>
          <w:p>
            <w:pPr>
              <w:spacing w:before="338" w:line="320" w:lineRule="exact"/>
              <w:ind w:left="2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用户自定义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故障1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51"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Err27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4" w:line="300" w:lineRule="exact"/>
              <w:ind w:left="3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1、通过多功能端子 DI输入用户自定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义故障1的信号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2、通过虚拟I0 功能输入用户自定义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故障1的信号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407" w:line="18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1、复位运行</w:t>
            </w:r>
          </w:p>
          <w:p>
            <w:pPr>
              <w:spacing w:before="9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2、复位运行</w:t>
            </w:r>
          </w:p>
        </w:tc>
      </w:tr>
      <w:tr w:rsidR="00A23914" w:rsidTr="00A23914">
        <w:trPr>
          <w:trHeight w:val="1340"/>
        </w:trPr>
        <w:trPr>
          <w:trHeight w:val="1340"/>
        </w:trPr>
        <w:trPr>
          <w:trHeight w:val="1340"/>
        </w:trPr>
        <w:trPr>
          <w:trHeight w:val="1340"/>
        </w:trPr>
        <w:tc>
          <w:tcPr>
            <w:tcW w:w="1060" w:type="dxa"/>
            <w:tcBorders/>
            <w:vAlign w:val="top"/>
          </w:tcPr>
          <w:p>
            <w:pPr>
              <w:spacing w:before="331" w:line="320" w:lineRule="exact"/>
              <w:ind w:left="24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用户自定义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故障2</w:t>
            </w:r>
          </w:p>
        </w:tc>
        <w:tc>
          <w:tcPr>
            <w:tcW w:w="1060" w:type="dxa"/>
            <w:tcBorders/>
            <w:vAlign w:val="center"/>
          </w:tcPr>
          <w:p>
            <w:pPr>
              <w:spacing w:before="572" w:line="225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Err28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before="1" w:line="320" w:lineRule="exact"/>
              <w:ind w:left="30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1、通过多功能端子 DI输入用户自定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义故障2的信号</w:t>
            </w:r>
          </w:p>
          <w:p>
            <w:pPr>
              <w:spacing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2、通过虚拟IO 功能输入用户自定义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故障2的信号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394" w:line="195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1、复位运行</w:t>
            </w:r>
          </w:p>
          <w:p>
            <w:pPr>
              <w:spacing w:line="182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2、复位运行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20" w:bottom="1440" w:left="920" w:header="0" w:footer="1280"/>
          <w:cols w:equalWidth="true" w:num="1"/>
          <w:footerReference w:type="default" r:id="Rb4240a337be84d95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8763000</wp:posOffset>
                </wp:positionV>
                <wp:extent cx="1066800" cy="203200"/>
                <wp:effectExtent l="0" t="0" r="635" b="14605"/>
                <wp:wrapNone/>
                <wp:docPr id="3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-104-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1" style="position:absolute;left:0pt;margin-left:229.0pt;margin-top:764.0pt;height:16.0pt;width:84.0pt;z-index:638129936531292583;mso-width-relative:page;mso-height-relative:page;mso-position-vertical-relative:page;mso-position-horizontal-relative:page;" coordsize="21600,21600" o:spid="_x0000_s3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6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-104-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80" w:lineRule="exact"/>
        <w:ind w:firstLine="1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60" w:type="dxa"/>
        <w:tblLook w:val="04A0" w:firstRow="true" w:lastRow="false" w:firstColumn="true" w:lastColumn="false" w:noHBand="false" w:noVBand="true"/>
      </w:tblPr>
      <w:tblGrid>
        <w:gridCol w:w="1080"/>
        <w:gridCol w:w="1080"/>
        <w:gridCol w:w="3060"/>
        <w:gridCol w:w="3040"/>
      </w:tblGrid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故障名称</w:t>
            </w:r>
          </w:p>
        </w:tc>
        <w:tc>
          <w:tcPr>
            <w:tcW w:w="1080" w:type="dxa"/>
            <w:tcBorders/>
            <w:vAlign w:val="top"/>
          </w:tcPr>
          <w:p>
            <w:pPr>
              <w:spacing w:before="22"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操作面板显</w:t>
            </w:r>
          </w:p>
          <w:p>
            <w:pPr>
              <w:spacing w:line="283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示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故障原因排查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故障处理对策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080" w:type="dxa"/>
            <w:tcBorders/>
            <w:vAlign w:val="top"/>
          </w:tcPr>
          <w:p>
            <w:pPr>
              <w:spacing w:before="38"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累计上电时</w:t>
            </w:r>
          </w:p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间到达故障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24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Err29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1、累计上电时间达到设定值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1、使用参数初始化功能清除记录信</w:t>
            </w:r>
          </w:p>
          <w:p>
            <w:pPr>
              <w:spacing w:line="23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息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掉载故障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24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Err30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1、变频器运行电流小于P9-64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3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1、确认负载是否脱离或 P9-64、</w:t>
            </w:r>
          </w:p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P9-65 参数设置是否符合实际运行</w:t>
            </w:r>
          </w:p>
          <w:p>
            <w:pPr>
              <w:spacing w:line="27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工况</w:t>
            </w:r>
          </w:p>
        </w:tc>
      </w:tr>
      <w:tr w:rsidR="00A23914" w:rsidTr="00A23914">
        <w:trPr>
          <w:trHeight w:val="920"/>
        </w:trPr>
        <w:trPr>
          <w:trHeight w:val="920"/>
        </w:trPr>
        <w:trPr>
          <w:trHeight w:val="920"/>
        </w:trPr>
        <w:trPr>
          <w:trHeight w:val="920"/>
        </w:trPr>
        <w:tc>
          <w:tcPr>
            <w:tcW w:w="1080" w:type="dxa"/>
            <w:tcBorders/>
            <w:vAlign w:val="center"/>
          </w:tcPr>
          <w:p>
            <w:pPr>
              <w:spacing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运行时PID</w:t>
            </w:r>
          </w:p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反馈丢失故</w:t>
            </w:r>
          </w:p>
          <w:p>
            <w:pPr>
              <w:spacing w:line="25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Err31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1、PID 反馈小于PA-26 设定值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144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1、检查PID 反馈信号或设置PA-26</w:t>
            </w:r>
          </w:p>
          <w:p>
            <w:pPr>
              <w:spacing w:line="269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为一个合适值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080" w:type="dxa"/>
            <w:tcBorders/>
            <w:vAlign w:val="center"/>
          </w:tcPr>
          <w:p>
            <w:pPr>
              <w:spacing w:line="3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逐波限流故</w:t>
            </w:r>
          </w:p>
          <w:p>
            <w:pPr>
              <w:spacing w:line="283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Err40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15" w:line="30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1、负载是否过大或发生电机堵转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2、变频器选型偏小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12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1、减小负载并检查电机及机械情况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2、选用功率等级更大的变频器</w:t>
            </w:r>
          </w:p>
        </w:tc>
      </w:tr>
      <w:tr w:rsidR="00A23914" w:rsidTr="00A23914">
        <w:trPr>
          <w:trHeight w:val="660"/>
        </w:trPr>
        <w:trPr>
          <w:trHeight w:val="660"/>
        </w:trPr>
        <w:trPr>
          <w:trHeight w:val="660"/>
        </w:trPr>
        <w:trPr>
          <w:trHeight w:val="660"/>
        </w:trPr>
        <w:tc>
          <w:tcPr>
            <w:tcW w:w="1080" w:type="dxa"/>
            <w:tcBorders/>
            <w:vAlign w:val="top"/>
          </w:tcPr>
          <w:p>
            <w:pPr>
              <w:spacing w:before="4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运行时切换</w:t>
            </w:r>
          </w:p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电机故障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Err41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42" w:line="3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1、在变频器运行过程中通过端子更</w:t>
            </w:r>
          </w:p>
          <w:p>
            <w:pPr>
              <w:spacing w:line="266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改当前电机选择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32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1、变频器停机后再进行电机切换操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作</w:t>
            </w:r>
          </w:p>
        </w:tc>
      </w:tr>
      <w:tr w:rsidR="00A23914" w:rsidTr="00A23914">
        <w:trPr>
          <w:trHeight w:val="1340"/>
        </w:trPr>
        <w:trPr>
          <w:trHeight w:val="1340"/>
        </w:trPr>
        <w:trPr>
          <w:trHeight w:val="1340"/>
        </w:trPr>
        <w:trPr>
          <w:trHeight w:val="1340"/>
        </w:trPr>
        <w:tc>
          <w:tcPr>
            <w:tcW w:w="1080" w:type="dxa"/>
            <w:tcBorders/>
            <w:vAlign w:val="top"/>
          </w:tcPr>
          <w:p>
            <w:pPr>
              <w:spacing w:before="385"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速度偏差过</w:t>
            </w:r>
          </w:p>
          <w:p>
            <w:pPr>
              <w:spacing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大故障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Err42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5"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1、编码器参数设定不正确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2、没有进行参数辨识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3、速度偏差过大检测参数P9-69、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P9-70 设置不合理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206" w:line="30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1、正确设置编码器参数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2、进行电机参数辨识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3、根据实际情况合理设置检测参数</w:t>
            </w:r>
          </w:p>
        </w:tc>
      </w:tr>
      <w:tr w:rsidR="00A23914" w:rsidTr="00A23914">
        <w:trPr>
          <w:trHeight w:val="1360"/>
        </w:trPr>
        <w:trPr>
          <w:trHeight w:val="1360"/>
        </w:trPr>
        <w:trPr>
          <w:trHeight w:val="1360"/>
        </w:trPr>
        <w:trPr>
          <w:trHeight w:val="1360"/>
        </w:trPr>
        <w:tc>
          <w:tcPr>
            <w:tcW w:w="1080" w:type="dxa"/>
            <w:tcBorders/>
            <w:vAlign w:val="top"/>
          </w:tcPr>
          <w:p>
            <w:pPr>
              <w:spacing w:before="385" w:line="28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电机过速度</w:t>
            </w:r>
          </w:p>
          <w:p>
            <w:pPr>
              <w:spacing w:line="243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Err43</w:t>
            </w:r>
          </w:p>
        </w:tc>
        <w:tc>
          <w:tcPr>
            <w:tcW w:w="306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1、编码器参数设定不正确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2、没有进行参数辨识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3、电机过速度检测参数 P9-67、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P9-68 设置不合理</w:t>
            </w:r>
          </w:p>
        </w:tc>
        <w:tc>
          <w:tcPr>
            <w:tcW w:w="3040" w:type="dxa"/>
            <w:tcBorders/>
            <w:vAlign w:val="top"/>
          </w:tcPr>
          <w:p>
            <w:pPr>
              <w:spacing w:before="219" w:line="301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1、正确设置编码器参数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2、进行电机参数辨识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3、根据实际情况合理设置检测参数</w:t>
            </w:r>
          </w:p>
        </w:tc>
      </w:tr>
      <w:tr w:rsidR="00A23914" w:rsidTr="00A23914">
        <w:trPr>
          <w:trHeight w:val="1020"/>
        </w:trPr>
        <w:trPr>
          <w:trHeight w:val="1020"/>
        </w:trPr>
        <w:trPr>
          <w:trHeight w:val="1020"/>
        </w:trPr>
        <w:trPr>
          <w:trHeight w:val="1020"/>
        </w:trPr>
        <w:tc>
          <w:tcPr>
            <w:tcW w:w="1080" w:type="dxa"/>
            <w:tcBorders/>
            <w:vAlign w:val="top"/>
          </w:tcPr>
          <w:p>
            <w:pPr>
              <w:spacing w:before="203"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电机过温故</w:t>
            </w:r>
          </w:p>
          <w:p>
            <w:pPr>
              <w:spacing w:line="26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障</w:t>
            </w:r>
          </w:p>
        </w:tc>
        <w:tc>
          <w:tcPr>
            <w:tcW w:w="10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Err45</w:t>
            </w:r>
          </w:p>
        </w:tc>
        <w:tc>
          <w:tcPr>
            <w:tcW w:w="3060" w:type="dxa"/>
            <w:tcBorders/>
            <w:vAlign w:val="top"/>
          </w:tcPr>
          <w:p>
            <w:pPr>
              <w:spacing w:before="221"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1、温度传感器接线松动</w:t>
            </w:r>
          </w:p>
          <w:p>
            <w:pPr>
              <w:spacing w:line="284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2、电机温度过高</w:t>
            </w:r>
          </w:p>
        </w:tc>
        <w:tc>
          <w:tcPr>
            <w:tcW w:w="3040" w:type="dxa"/>
            <w:tcBorders/>
            <w:vAlign w:val="center"/>
          </w:tcPr>
          <w:p>
            <w:pPr>
              <w:spacing w:line="301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1、检测温度传感器接线并排除故障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2、降低载频或采取其它散热措施对</w:t>
            </w:r>
          </w:p>
          <w:p>
            <w:pPr>
              <w:spacing w:line="284" w:lineRule="exact"/>
              <w:ind w:left="280"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电机进行散热处理</w:t>
            </w:r>
          </w:p>
        </w:tc>
      </w:tr>
    </w:tbl>
    <w:p>
      <w:pPr>
        <w:spacing w:before="120" w:after="80" w:line="380" w:lineRule="exact"/>
        <w:ind w:firstLine="14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7.3 故障报警及对策</w:t>
      </w:r>
    </w:p>
    <w:p>
      <w:pPr>
        <w:spacing w:after="200" w:line="280" w:lineRule="exact"/>
        <w:ind w:firstLine="1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变频器使用过程中可能会遇到下列故障情况，请参考下述方法进行简单故障分析：</w:t>
      </w:r>
    </w:p>
    <w:p>
      <w:pPr>
        <w:spacing w:after="140" w:line="28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表7-2 常见故障及其处理方法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00" w:type="dxa"/>
        <w:tblLook w:val="04A0" w:firstRow="true" w:lastRow="false" w:firstColumn="true" w:lastColumn="false" w:noHBand="false" w:noVBand="true"/>
      </w:tblPr>
      <w:tblGrid>
        <w:gridCol w:w="660"/>
        <w:gridCol w:w="1900"/>
        <w:gridCol w:w="2760"/>
        <w:gridCol w:w="2760"/>
      </w:tblGrid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序号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故障现象</w:t>
            </w:r>
          </w:p>
        </w:tc>
        <w:tc>
          <w:tcPr>
            <w:tcW w:w="27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可能原因</w:t>
            </w:r>
          </w:p>
        </w:tc>
        <w:tc>
          <w:tcPr>
            <w:tcW w:w="2760" w:type="dxa"/>
            <w:tcBorders/>
            <w:vAlign w:val="center"/>
          </w:tcPr>
          <w:p>
            <w:pPr>
              <w:spacing w:line="27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解决方法</w:t>
            </w:r>
          </w:p>
        </w:tc>
      </w:tr>
      <w:tr w:rsidR="00A23914" w:rsidTr="00A23914">
        <w:trPr>
          <w:trHeight w:val="2720"/>
        </w:trPr>
        <w:trPr>
          <w:trHeight w:val="2720"/>
        </w:trPr>
        <w:trPr>
          <w:trHeight w:val="2720"/>
        </w:trPr>
        <w:trPr>
          <w:trHeight w:val="2720"/>
        </w:trPr>
        <w:tc>
          <w:tcPr>
            <w:tcW w:w="660" w:type="dxa"/>
            <w:tcBorders/>
            <w:vAlign w:val="center"/>
          </w:tcPr>
          <w:p>
            <w:pPr>
              <w:spacing w:line="210" w:lineRule="exact"/>
              <w:ind/>
              <w:jc w:val="center"/>
            </w:pPr>
            <w:r>
              <w:rPr>
                <w:sz w:val="14"/>
                <w:rFonts w:hint="eastAsia" w:ascii="Arial" w:hAnsi="Arial" w:eastAsia="Arial"/>
                <w:color w:val="000000"/>
              </w:rPr>
              <w:t xml:space="preserve">1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上电无显示</w:t>
            </w:r>
          </w:p>
        </w:tc>
        <w:tc>
          <w:tcPr>
            <w:tcW w:w="2760" w:type="dxa"/>
            <w:tcBorders/>
            <w:vAlign w:val="center"/>
          </w:tcPr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电网电压没有或者过低；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变频器驱动板上的开关电源故</w:t>
            </w:r>
          </w:p>
          <w:p>
            <w:pPr>
              <w:spacing w:line="300" w:lineRule="exact"/>
              <w:ind w:left="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障；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整流桥损坏；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变频器缓冲电阻损坏；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控制板、键盘故障；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4"/>
                <w:rFonts w:hint="eastAsia" w:ascii="SimSun" w:hAnsi="SimSun" w:eastAsia="SimSun"/>
                <w:color w:val="000000"/>
              </w:rPr>
              <w:t xml:space="preserve">控制板与驱动板、键盘之间连线</w:t>
            </w:r>
          </w:p>
          <w:p>
            <w:pPr>
              <w:spacing w:line="30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断；</w:t>
            </w:r>
          </w:p>
        </w:tc>
        <w:tc>
          <w:tcPr>
            <w:tcW w:w="2760" w:type="dxa"/>
            <w:tcBorders/>
            <w:vAlign w:val="top"/>
          </w:tcPr>
          <w:p>
            <w:pPr>
              <w:spacing w:before="733"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检查输入电源；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检查母线电压；</w:t>
            </w:r>
          </w:p>
          <w:p>
            <w:pPr>
              <w:spacing w:line="320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重新拔插8芯和28芯排线；</w:t>
            </w:r>
          </w:p>
          <w:p>
            <w:pPr>
              <w:spacing w:line="288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寻求厂家服务；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40" w:bottom="1440" w:left="920" w:header="0" w:footer="1300"/>
          <w:cols w:equalWidth="true" w:num="1"/>
          <w:footerReference w:type="default" r:id="R04004aecbe28413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8775700</wp:posOffset>
                </wp:positionV>
                <wp:extent cx="1041400" cy="190500"/>
                <wp:effectExtent l="0" t="0" r="635" b="14605"/>
                <wp:wrapNone/>
                <wp:docPr id="3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-105-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3" style="position:absolute;left:0pt;margin-left:226.0pt;margin-top:764.0pt;height:15.0pt;width:82.0pt;z-index:638129936532180446;mso-width-relative:page;mso-height-relative:page;mso-position-vertical-relative:page;mso-position-horizontal-relative:page;" coordsize="21600,21600" o:spid="_x0000_s3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2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-105-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360" w:lineRule="exact"/>
        <w:ind w:firstLine="12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40" w:type="dxa"/>
        <w:tblLook w:val="04A0" w:firstRow="true" w:lastRow="false" w:firstColumn="true" w:lastColumn="false" w:noHBand="false" w:noVBand="true"/>
      </w:tblPr>
      <w:tblGrid>
        <w:gridCol w:w="660"/>
        <w:gridCol w:w="1900"/>
        <w:gridCol w:w="2680"/>
        <w:gridCol w:w="2860"/>
      </w:tblGrid>
      <w:tr w:rsidR="00A23914" w:rsidTr="00A23914">
        <w:trPr>
          <w:trHeight w:val="440"/>
        </w:trPr>
        <w:trPr>
          <w:trHeight w:val="440"/>
        </w:trPr>
        <w:trPr>
          <w:trHeight w:val="440"/>
        </w:trPr>
        <w:trPr>
          <w:trHeight w:val="440"/>
        </w:trPr>
        <w:tc>
          <w:tcPr>
            <w:tcW w:w="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序号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故障现象</w:t>
            </w:r>
          </w:p>
        </w:tc>
        <w:tc>
          <w:tcPr>
            <w:tcW w:w="268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可能原因</w:t>
            </w:r>
          </w:p>
        </w:tc>
        <w:tc>
          <w:tcPr>
            <w:tcW w:w="2860" w:type="dxa"/>
            <w:tcBorders/>
            <w:vAlign w:val="center"/>
          </w:tcPr>
          <w:p>
            <w:pPr>
              <w:spacing w:line="240" w:lineRule="exact"/>
              <w:ind w:firstLine="0"/>
              <w:jc w:val="both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解决方法</w:t>
            </w:r>
          </w:p>
        </w:tc>
      </w:tr>
      <w:tr w:rsidR="00A23914" w:rsidTr="00A23914">
        <w:trPr>
          <w:trHeight w:val="880"/>
        </w:trPr>
        <w:trPr>
          <w:trHeight w:val="880"/>
        </w:trPr>
        <w:trPr>
          <w:trHeight w:val="880"/>
        </w:trPr>
        <w:trPr>
          <w:trHeight w:val="880"/>
        </w:trPr>
        <w:tc>
          <w:tcPr>
            <w:tcW w:w="660" w:type="dxa"/>
            <w:tcBorders/>
            <w:vAlign w:val="center"/>
          </w:tcPr>
          <w:p>
            <w:pPr>
              <w:spacing w:before="308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</w:t>
            </w:r>
          </w:p>
        </w:tc>
        <w:tc>
          <w:tcPr>
            <w:tcW w:w="1900" w:type="dxa"/>
            <w:tcBorders/>
            <w:vAlign w:val="top"/>
          </w:tcPr>
          <w:p>
            <w:pPr>
              <w:spacing w:before="155" w:line="244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上电显示Err23”</w:t>
            </w:r>
          </w:p>
          <w:p>
            <w:pPr>
              <w:spacing w:line="256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报警</w:t>
            </w:r>
          </w:p>
        </w:tc>
        <w:tc>
          <w:tcPr>
            <w:tcW w:w="2680" w:type="dxa"/>
            <w:tcBorders/>
            <w:vAlign w:val="top"/>
          </w:tcPr>
          <w:p>
            <w:pPr>
              <w:spacing w:before="169" w:line="216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电机或者输出线对地短路；</w:t>
            </w:r>
          </w:p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变频器损坏；</w:t>
            </w:r>
          </w:p>
        </w:tc>
        <w:tc>
          <w:tcPr>
            <w:tcW w:w="2860" w:type="dxa"/>
            <w:tcBorders/>
            <w:vAlign w:val="top"/>
          </w:tcPr>
          <w:p>
            <w:pPr>
              <w:spacing w:before="155" w:line="243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用摇表测量电机和输出线的绝缘；</w:t>
            </w:r>
          </w:p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寻求厂家服务；</w:t>
            </w:r>
          </w:p>
        </w:tc>
      </w:tr>
      <w:tr w:rsidR="00A23914" w:rsidTr="00A23914">
        <w:trPr>
          <w:trHeight w:val="1380"/>
        </w:trPr>
        <w:trPr>
          <w:trHeight w:val="1380"/>
        </w:trPr>
        <w:trPr>
          <w:trHeight w:val="1380"/>
        </w:trPr>
        <w:trPr>
          <w:trHeight w:val="1380"/>
        </w:trPr>
        <w:tc>
          <w:tcPr>
            <w:tcW w:w="660" w:type="dxa"/>
            <w:tcBorders/>
            <w:vAlign w:val="center"/>
          </w:tcPr>
          <w:p>
            <w:pPr>
              <w:spacing w:before="598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3</w:t>
            </w:r>
          </w:p>
        </w:tc>
        <w:tc>
          <w:tcPr>
            <w:tcW w:w="1900" w:type="dxa"/>
            <w:tcBorders/>
            <w:vAlign w:val="top"/>
          </w:tcPr>
          <w:p>
            <w:pPr>
              <w:spacing w:before="268" w:line="216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频繁报Err14</w:t>
            </w:r>
          </w:p>
          <w:p>
            <w:pPr>
              <w:spacing w:line="247" w:lineRule="exact"/>
              <w:ind/>
              <w:jc w:val="center"/>
            </w:pPr>
            <w:r>
              <w:rPr>
                <w:sz w:val="17"/>
                <w:rFonts w:hint="eastAsia" w:ascii="SimSun" w:hAnsi="SimSun" w:eastAsia="SimSun"/>
                <w:color w:val="000000"/>
              </w:rPr>
              <w:t xml:space="preserve">（模块过热）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20"/>
                <w:rFonts w:hint="eastAsia" w:ascii="SimSun" w:hAnsi="SimSun" w:eastAsia="SimSun"/>
                <w:color w:val="000000"/>
              </w:rPr>
              <w:t xml:space="preserve">故障</w:t>
            </w:r>
          </w:p>
        </w:tc>
        <w:tc>
          <w:tcPr>
            <w:tcW w:w="2680" w:type="dxa"/>
            <w:tcBorders/>
            <w:vAlign w:val="top"/>
          </w:tcPr>
          <w:p>
            <w:pPr>
              <w:spacing w:before="92" w:line="225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载频设置太高；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风扇损坏或者风道堵塞；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变频器内部器件损坏（热电偶或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其他）</w:t>
            </w:r>
          </w:p>
        </w:tc>
        <w:tc>
          <w:tcPr>
            <w:tcW w:w="2860" w:type="dxa"/>
            <w:tcBorders/>
            <w:vAlign w:val="top"/>
          </w:tcPr>
          <w:p>
            <w:pPr>
              <w:spacing w:before="244" w:line="277" w:lineRule="exact"/>
              <w:ind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降低载频（P0-15）；</w:t>
            </w:r>
          </w:p>
          <w:p>
            <w:pPr>
              <w:spacing w:line="227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更换风扇、清理风道；</w:t>
            </w:r>
          </w:p>
          <w:p>
            <w:pPr>
              <w:spacing w:line="21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寻求厂家服务；</w:t>
            </w:r>
          </w:p>
        </w:tc>
      </w:tr>
      <w:tr w:rsidR="00A23914" w:rsidTr="00A23914"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c>
          <w:tcPr>
            <w:tcW w:w="660" w:type="dxa"/>
            <w:tcBorders/>
            <w:vAlign w:val="center"/>
          </w:tcPr>
          <w:p>
            <w:pPr>
              <w:spacing w:before="736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4</w:t>
            </w:r>
          </w:p>
        </w:tc>
        <w:tc>
          <w:tcPr>
            <w:tcW w:w="1900" w:type="dxa"/>
            <w:tcBorders/>
            <w:vAlign w:val="top"/>
          </w:tcPr>
          <w:p>
            <w:pPr>
              <w:spacing w:before="557" w:line="231" w:lineRule="exact"/>
              <w:ind w:left="8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变频器运行后电机不</w:t>
            </w:r>
          </w:p>
          <w:p>
            <w:pPr>
              <w:spacing w:line="280" w:lineRule="exact"/>
              <w:ind/>
              <w:jc w:val="center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转动。</w:t>
            </w:r>
          </w:p>
        </w:tc>
        <w:tc>
          <w:tcPr>
            <w:tcW w:w="2680" w:type="dxa"/>
            <w:tcBorders/>
            <w:vAlign w:val="center"/>
          </w:tcPr>
          <w:p>
            <w:pPr>
              <w:spacing w:before="33"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电机及电机线；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变频器参数设置错误（电机参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数）；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驱动板与控制板连线接触不良；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驱动板故障；</w:t>
            </w:r>
          </w:p>
        </w:tc>
        <w:tc>
          <w:tcPr>
            <w:tcW w:w="2860" w:type="dxa"/>
            <w:tcBorders/>
            <w:vAlign w:val="top"/>
          </w:tcPr>
          <w:p>
            <w:pPr>
              <w:spacing w:before="354" w:line="32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重新确认变频器与电机之间连线；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更换电机或清除机械故障；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检查并重新设置电机参数；</w:t>
            </w:r>
          </w:p>
        </w:tc>
      </w:tr>
      <w:tr w:rsidR="00A23914" w:rsidTr="00A23914">
        <w:trPr>
          <w:trHeight w:val="1380"/>
        </w:trPr>
        <w:trPr>
          <w:trHeight w:val="1380"/>
        </w:trPr>
        <w:trPr>
          <w:trHeight w:val="1380"/>
        </w:trPr>
        <w:trPr>
          <w:trHeight w:val="1380"/>
        </w:trPr>
        <w:tc>
          <w:tcPr>
            <w:tcW w:w="660" w:type="dxa"/>
            <w:tcBorders/>
            <w:vAlign w:val="center"/>
          </w:tcPr>
          <w:p>
            <w:pPr>
              <w:spacing w:before="551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5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before="544" w:line="195" w:lineRule="exact"/>
              <w:ind/>
              <w:jc w:val="center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DI端子失效。</w:t>
            </w:r>
          </w:p>
        </w:tc>
        <w:tc>
          <w:tcPr>
            <w:tcW w:w="2680" w:type="dxa"/>
            <w:tcBorders/>
            <w:vAlign w:val="center"/>
          </w:tcPr>
          <w:p>
            <w:pPr>
              <w:spacing w:before="38" w:line="210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参数设置错误；</w:t>
            </w:r>
          </w:p>
          <w:p>
            <w:pPr>
              <w:spacing w:line="225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外部信号错误；</w:t>
            </w:r>
          </w:p>
          <w:p>
            <w:pPr>
              <w:spacing w:line="242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OP与＋24V 跳线松动；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控制板故障；</w:t>
            </w:r>
          </w:p>
        </w:tc>
        <w:tc>
          <w:tcPr>
            <w:tcW w:w="2860" w:type="dxa"/>
            <w:tcBorders/>
            <w:vAlign w:val="center"/>
          </w:tcPr>
          <w:p>
            <w:pPr>
              <w:spacing w:before="29" w:line="300" w:lineRule="exact"/>
              <w:ind w:left="20" w:firstLine="0"/>
              <w:jc w:val="both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检查并重新设置P4组相关参数；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重新接外部信号线；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重新确认OP与＋24V 跳线；</w:t>
            </w:r>
            <w:r>
              <w:rPr>
                <w:sz w:val="22"/>
                <w:rFonts w:hint="eastAsia" w:ascii="宋体" w:hAnsi="宋体" w:eastAsia="宋体"/>
                <w:color w:val="000000"/>
              </w:rPr>
              <w:t xml:space="preserve">寻求厂家服务；</w:t>
            </w:r>
          </w:p>
        </w:tc>
      </w:tr>
      <w:tr w:rsidR="00A23914" w:rsidTr="00A23914">
        <w:trPr>
          <w:trHeight w:val="1380"/>
        </w:trPr>
        <w:trPr>
          <w:trHeight w:val="1380"/>
        </w:trPr>
        <w:trPr>
          <w:trHeight w:val="1380"/>
        </w:trPr>
        <w:trPr>
          <w:trHeight w:val="1380"/>
        </w:trPr>
        <w:tc>
          <w:tcPr>
            <w:tcW w:w="660" w:type="dxa"/>
            <w:tcBorders/>
            <w:vAlign w:val="center"/>
          </w:tcPr>
          <w:p>
            <w:pPr>
              <w:spacing w:before="568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7</w:t>
            </w:r>
          </w:p>
        </w:tc>
        <w:tc>
          <w:tcPr>
            <w:tcW w:w="1900" w:type="dxa"/>
            <w:tcBorders/>
            <w:vAlign w:val="top"/>
          </w:tcPr>
          <w:p>
            <w:pPr>
              <w:spacing w:before="348" w:line="320" w:lineRule="exact"/>
              <w:ind/>
              <w:jc w:val="center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变频器频繁报过流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和过压故障。</w:t>
            </w:r>
          </w:p>
        </w:tc>
        <w:tc>
          <w:tcPr>
            <w:tcW w:w="2680" w:type="dxa"/>
            <w:tcBorders/>
            <w:vAlign w:val="top"/>
          </w:tcPr>
          <w:p>
            <w:pPr>
              <w:spacing w:before="197"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电机参数设置不对；</w:t>
            </w:r>
          </w:p>
          <w:p>
            <w:pPr>
              <w:spacing w:line="266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加减速时间不合适；</w:t>
            </w:r>
          </w:p>
          <w:p>
            <w:pPr>
              <w:spacing w:line="218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负载波动；</w:t>
            </w:r>
          </w:p>
        </w:tc>
        <w:tc>
          <w:tcPr>
            <w:tcW w:w="2860" w:type="dxa"/>
            <w:tcBorders/>
            <w:vAlign w:val="center"/>
          </w:tcPr>
          <w:p>
            <w:pPr>
              <w:spacing w:before="17" w:line="300" w:lineRule="exact"/>
              <w:ind w:left="20"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重新设置电机参数或者进行电机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调谐；</w:t>
            </w:r>
          </w:p>
          <w:p>
            <w:pPr>
              <w:spacing w:line="227" w:lineRule="exact"/>
              <w:ind w:left="20" w:firstLine="0"/>
              <w:jc w:val="left"/>
            </w:pPr>
            <w:r>
              <w:rPr>
                <w:sz w:val="13"/>
                <w:rFonts w:hint="eastAsia" w:ascii="SimSun" w:hAnsi="SimSun" w:eastAsia="SimSun"/>
                <w:color w:val="000000"/>
              </w:rPr>
              <w:t xml:space="preserve">设置合适的加减速时间；</w:t>
            </w:r>
          </w:p>
          <w:p>
            <w:pPr>
              <w:spacing w:line="225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寻求厂家服务；</w:t>
            </w:r>
          </w:p>
        </w:tc>
      </w:tr>
      <w:tr w:rsidR="00A23914" w:rsidTr="00A23914">
        <w:trPr>
          <w:trHeight w:val="1700"/>
        </w:trPr>
        <w:trPr>
          <w:trHeight w:val="1700"/>
        </w:trPr>
        <w:trPr>
          <w:trHeight w:val="1700"/>
        </w:trPr>
        <w:trPr>
          <w:trHeight w:val="1700"/>
        </w:trPr>
        <w:tc>
          <w:tcPr>
            <w:tcW w:w="660" w:type="dxa"/>
            <w:tcBorders/>
            <w:vAlign w:val="center"/>
          </w:tcPr>
          <w:p>
            <w:pPr>
              <w:spacing w:before="746" w:line="21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8</w:t>
            </w:r>
          </w:p>
        </w:tc>
        <w:tc>
          <w:tcPr>
            <w:tcW w:w="1900" w:type="dxa"/>
            <w:tcBorders/>
            <w:vAlign w:val="top"/>
          </w:tcPr>
          <w:p>
            <w:pPr>
              <w:spacing w:before="551" w:line="243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上电（或运行）报</w:t>
            </w:r>
          </w:p>
          <w:p>
            <w:pPr>
              <w:spacing w:line="225" w:lineRule="exact"/>
              <w:ind/>
              <w:jc w:val="center"/>
            </w:pPr>
            <w:r>
              <w:rPr>
                <w:sz w:val="15"/>
                <w:rFonts w:hint="eastAsia" w:ascii="Arial" w:hAnsi="Arial" w:eastAsia="Arial"/>
                <w:color w:val="000000"/>
              </w:rPr>
              <w:t xml:space="preserve">Err17</w:t>
            </w:r>
          </w:p>
        </w:tc>
        <w:tc>
          <w:tcPr>
            <w:tcW w:w="2680" w:type="dxa"/>
            <w:tcBorders/>
            <w:vAlign w:val="center"/>
          </w:tcPr>
          <w:p>
            <w:pPr>
              <w:spacing w:before="704" w:line="225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软启动接触器未吸合；</w:t>
            </w:r>
          </w:p>
        </w:tc>
        <w:tc>
          <w:tcPr>
            <w:tcW w:w="2860" w:type="dxa"/>
            <w:tcBorders/>
            <w:vAlign w:val="center"/>
          </w:tcPr>
          <w:p>
            <w:pPr>
              <w:spacing w:before="13" w:line="320" w:lineRule="exact"/>
              <w:ind w:left="20" w:firstLine="0"/>
              <w:jc w:val="left"/>
            </w:pP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检查接触器电缆是否松动；</w:t>
            </w:r>
            <w:r>
              <w:rPr>
                <w:sz w:val="18"/>
                <w:rFonts w:hint="eastAsia" w:ascii="宋体" w:hAnsi="宋体" w:eastAsia="宋体"/>
                <w:color w:val="000000"/>
              </w:rPr>
              <w:t xml:space="preserve">检查接触器是否有故障；</w:t>
            </w:r>
          </w:p>
          <w:p>
            <w:pPr>
              <w:spacing w:line="320" w:lineRule="exact"/>
              <w:ind w:left="20" w:firstLine="0"/>
              <w:jc w:val="both"/>
            </w:pP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检查接触器24V 供电电源是否有</w:t>
            </w:r>
            <w:r>
              <w:rPr>
                <w:sz w:val="14"/>
                <w:rFonts w:hint="eastAsia" w:ascii="宋体" w:hAnsi="宋体" w:eastAsia="宋体"/>
                <w:color w:val="000000"/>
              </w:rPr>
              <w:t xml:space="preserve">故障；</w:t>
            </w:r>
          </w:p>
          <w:p>
            <w:pPr>
              <w:spacing w:line="252" w:lineRule="exact"/>
              <w:ind w:left="20"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寻求厂家服务；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1020" w:bottom="1440" w:left="960" w:header="0" w:footer="1280"/>
          <w:cols w:equalWidth="true" w:num="1"/>
          <w:footerReference w:type="default" r:id="R13f9a4ab60e24518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8763000</wp:posOffset>
                </wp:positionV>
                <wp:extent cx="1054100" cy="203200"/>
                <wp:effectExtent l="0" t="0" r="635" b="14605"/>
                <wp:wrapNone/>
                <wp:docPr id="3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- 106-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5" style="position:absolute;left:0pt;margin-left:229.0pt;margin-top:764.0pt;height:16.0pt;width:83.0pt;z-index:638129936533186011;mso-width-relative:page;mso-height-relative:page;mso-position-vertical-relative:page;mso-position-horizontal-relative:page;" coordsize="21600,21600" o:spid="_x0000_s3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- 106-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00" w:lineRule="exact"/>
        <w:ind w:firstLine="10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line="660" w:lineRule="exact"/>
        <w:ind/>
        <w:jc w:val="center"/>
      </w:pPr>
      <w:r>
        <w:rPr>
          <w:sz w:val="40"/>
          <w:rFonts w:hint="eastAsia" w:ascii="SimSun" w:hAnsi="SimSun" w:eastAsia="SimSun"/>
          <w:color w:val="000000"/>
        </w:rPr>
        <w:t xml:space="preserve">附录C：Modbus 通讯协议</w:t>
      </w:r>
    </w:p>
    <w:p>
      <w:pPr>
        <w:spacing w:after="80" w:line="300" w:lineRule="exact"/>
        <w:ind w:left="10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JAC300系列变频器提供RS485通信接口，并支持Modbus-RTU 从站通讯协议。用户可通过计算机</w:t>
      </w:r>
      <w:r>
        <w:rPr>
          <w:sz w:val="18"/>
          <w:rFonts w:hint="eastAsia" w:ascii="SimSun" w:hAnsi="SimSun" w:eastAsia="SimSun"/>
          <w:color w:val="000000"/>
        </w:rPr>
        <w:t xml:space="preserve">或 PLC 实现集中控制，通过该通讯协议设定变频器运行命令，修改或读取功能码参数，读取变频器</w:t>
      </w:r>
      <w:r>
        <w:rPr>
          <w:sz w:val="18"/>
          <w:rFonts w:hint="eastAsia" w:ascii="SimSun" w:hAnsi="SimSun" w:eastAsia="SimSun"/>
          <w:color w:val="000000"/>
        </w:rPr>
        <w:t xml:space="preserve">的工作状态及故障信息等。</w:t>
      </w:r>
    </w:p>
    <w:p>
      <w:pPr>
        <w:spacing w:after="16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C．1 协议内容</w:t>
      </w:r>
    </w:p>
    <w:p>
      <w:pPr>
        <w:spacing w:line="400" w:lineRule="exact"/>
        <w:ind w:left="10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该串行通信协议定义了串行通信中传输的信息内容及使用格式。其中包括：主机轮询（或广播）格式；</w:t>
      </w:r>
      <w:r>
        <w:rPr>
          <w:sz w:val="18"/>
          <w:rFonts w:hint="eastAsia" w:ascii="SimSun" w:hAnsi="SimSun" w:eastAsia="SimSun"/>
          <w:color w:val="000000"/>
        </w:rPr>
        <w:t xml:space="preserve">主机的编码方法，内容包括：要求动作的功能码，传输数据和错误校验等。从机的响应也是采用相同</w:t>
      </w:r>
      <w:r>
        <w:rPr>
          <w:sz w:val="18"/>
          <w:rFonts w:hint="eastAsia" w:ascii="SimSun" w:hAnsi="SimSun" w:eastAsia="SimSun"/>
          <w:color w:val="000000"/>
        </w:rPr>
        <w:t xml:space="preserve">的结构，内容包括：动作确认，返回数据和错误校验等。如果从机在接收信息时发生错误，或不能完</w:t>
      </w:r>
      <w:r>
        <w:rPr>
          <w:sz w:val="18"/>
          <w:rFonts w:hint="eastAsia" w:ascii="SimSun" w:hAnsi="SimSun" w:eastAsia="SimSun"/>
          <w:color w:val="000000"/>
        </w:rPr>
        <w:t xml:space="preserve">成主机要求的动作，它将组织一个故障信息作为响应反馈给主机。</w:t>
      </w:r>
    </w:p>
    <w:p>
      <w:pPr>
        <w:spacing w:after="18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C．1.1 应用方式</w:t>
      </w:r>
    </w:p>
    <w:p>
      <w:pPr>
        <w:spacing w:after="8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变频器接入具备RS485总线的“单主多从”PC／PLC 控制网络，作为通讯从机。</w:t>
      </w:r>
    </w:p>
    <w:p>
      <w:pPr>
        <w:spacing w:after="18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C．1.2 总线结构</w:t>
      </w:r>
    </w:p>
    <w:p>
      <w:pPr>
        <w:spacing w:after="8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（1）硬件接口</w:t>
      </w:r>
    </w:p>
    <w:p>
      <w:pPr>
        <w:spacing w:after="8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主板接口标号485＋，485-。</w:t>
      </w:r>
    </w:p>
    <w:p>
      <w:pPr>
        <w:spacing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（2）拓扑结构</w:t>
      </w:r>
    </w:p>
    <w:p>
      <w:pPr>
        <w:spacing w:line="380" w:lineRule="exact"/>
        <w:ind w:left="10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单主机多从机系统。网络中每一个通讯设备都有一个唯一的从站地址，其中有一个设备作为通讯主机</w:t>
      </w:r>
      <w:r>
        <w:rPr>
          <w:sz w:val="18"/>
          <w:rFonts w:hint="eastAsia" w:ascii="SimSun" w:hAnsi="SimSun" w:eastAsia="SimSun"/>
          <w:color w:val="000000"/>
        </w:rPr>
        <w:t xml:space="preserve">（常为平PC上位机、PLC、HMI等），主动发起通讯，对从机进行参数读或写操作，其他设备在</w:t>
      </w:r>
      <w:r>
        <w:rPr>
          <w:sz w:val="18"/>
          <w:rFonts w:hint="eastAsia" w:ascii="SimSun" w:hAnsi="SimSun" w:eastAsia="SimSun"/>
          <w:color w:val="000000"/>
        </w:rPr>
        <w:t xml:space="preserve">为通讯从机，响应主机对本机的询问或通讯操作。在同一时刻只能有一个设备发送数据，而其他设备</w:t>
      </w:r>
      <w:r>
        <w:rPr>
          <w:sz w:val="18"/>
          <w:rFonts w:hint="eastAsia" w:ascii="SimSun" w:hAnsi="SimSun" w:eastAsia="SimSun"/>
          <w:color w:val="000000"/>
        </w:rPr>
        <w:t xml:space="preserve">处于接收状态。</w:t>
      </w:r>
    </w:p>
    <w:p>
      <w:pPr>
        <w:spacing w:after="8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从机地址的设定范围为1～247,0为广播通信地址。网络中的从机地址必须是唯一的。</w:t>
      </w:r>
    </w:p>
    <w:p>
      <w:pPr>
        <w:spacing w:after="80" w:line="300" w:lineRule="exact"/>
        <w:ind w:firstLine="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（3）通讯传输方式</w:t>
      </w:r>
    </w:p>
    <w:p>
      <w:pPr>
        <w:spacing w:after="200" w:line="300" w:lineRule="exact"/>
        <w:ind w:left="10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异步串行，半双工传输方式。数据在串行异步通信过程中，是以报文的形式，一次发送一帧数据，</w:t>
      </w:r>
      <w:r>
        <w:rPr>
          <w:sz w:val="18"/>
          <w:rFonts w:hint="eastAsia" w:ascii="SimSun" w:hAnsi="SimSun" w:eastAsia="SimSun"/>
          <w:color w:val="000000"/>
        </w:rPr>
        <w:t xml:space="preserve">MODBUS-RTU 协议中约定，当通讯数据线上无数据的空闲时间大于3.5Byte的传输时间，表示新</w:t>
      </w:r>
      <w:r>
        <w:rPr>
          <w:sz w:val="18"/>
          <w:rFonts w:hint="eastAsia" w:ascii="SimSun" w:hAnsi="SimSun" w:eastAsia="SimSun"/>
          <w:color w:val="000000"/>
        </w:rPr>
        <w:t xml:space="preserve">的一个通讯帧的起始。</w:t>
      </w:r>
    </w:p>
    <w:p>
      <w:pPr>
        <w:jc w:val="left"/>
      </w:pPr>
      <w:r>
        <w:drawing>
          <wp:inline distT="0" distB="0" distL="0" distR="0" wp14:editId="50D07946">
            <wp:extent cx="5257800" cy="774700"/>
            <wp:effectExtent l="0" t="0" r="0" b="0"/>
            <wp:docPr id="346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New Bitmap Image.jpg"/>
                    <pic:cNvPicPr/>
                  </pic:nvPicPr>
                  <pic:blipFill>
                    <a:blip r:embed="R3b51e587ccc649f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52578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0" w:after="80" w:line="300" w:lineRule="exact"/>
        <w:ind w:left="10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JAC300系列变频器内置的通信协议是Modbus-RTU 从机通信协议，可响应主机的“查询／命令”，</w:t>
      </w:r>
      <w:r>
        <w:rPr>
          <w:sz w:val="18"/>
          <w:rFonts w:hint="eastAsia" w:ascii="SimSun" w:hAnsi="SimSun" w:eastAsia="SimSun"/>
          <w:color w:val="000000"/>
        </w:rPr>
        <w:t xml:space="preserve">或根据主机的“查询／命令”做出相应的动作，并通讯数据应答。</w:t>
      </w:r>
    </w:p>
    <w:p>
      <w:pPr>
        <w:spacing w:line="300" w:lineRule="exact"/>
        <w:ind w:firstLine="100"/>
        <w:jc w:val="left"/>
        <w:sectPr>
          <w:type w:val="continuous"/>
          <w:pgSz w:w="10480" w:h="16840" w:orient="portrait"/>
          <w:pgMar w:top="1440" w:right="720" w:bottom="1440" w:left="900" w:header="0" w:footer="1280"/>
          <w:cols w:equalWidth="true" w:num="1"/>
          <w:footerReference w:type="default" r:id="Rc1f58e434fdb4c8b"/>
        </w:sectPr>
      </w:pPr>
      <w:r>
        <w:rPr>
          <w:sz w:val="18"/>
          <w:rFonts w:hint="eastAsia" w:ascii="SimSun" w:hAnsi="SimSun" w:eastAsia="SimSun"/>
          <w:color w:val="000000"/>
        </w:rPr>
        <w:t xml:space="preserve">主机可以是指个人计算机（PC），工业控制设备或可编程逻辑控制器（PLC）等，主机既能对某个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8775700</wp:posOffset>
                </wp:positionV>
                <wp:extent cx="1054100" cy="203200"/>
                <wp:effectExtent l="0" t="0" r="635" b="14605"/>
                <wp:wrapNone/>
                <wp:docPr id="3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-107-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48" style="position:absolute;left:0pt;margin-left:226.0pt;margin-top:764.0pt;height:16.0pt;width:83.0pt;z-index:638129936534079756;mso-width-relative:page;mso-height-relative:page;mso-position-vertical-relative:page;mso-position-horizontal-relative:page;" coordsize="21600,21600" o:spid="_x0000_s3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-107-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4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line="3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从机单独进行通信，也能对所有下位从机发布广播信息。对于主机的单独访问“查询／命令”，被访</w:t>
      </w:r>
      <w:r>
        <w:rPr>
          <w:sz w:val="18"/>
          <w:rFonts w:hint="eastAsia" w:ascii="SimSun" w:hAnsi="SimSun" w:eastAsia="SimSun"/>
          <w:color w:val="000000"/>
        </w:rPr>
        <w:t xml:space="preserve">问从机要返回一个应答帧；对于主机发出的广播信息，从机无需反馈响应给主机。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C．2 通讯资料结构</w:t>
      </w:r>
    </w:p>
    <w:p>
      <w:pPr>
        <w:spacing w:after="100" w:line="3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JAC300系列变频器的Modbus协议通讯数据格式如下，变频器只支持Word型参数的读或写，对应</w:t>
      </w:r>
      <w:r>
        <w:rPr>
          <w:sz w:val="18"/>
          <w:rFonts w:hint="eastAsia" w:ascii="SimSun" w:hAnsi="SimSun" w:eastAsia="SimSun"/>
          <w:color w:val="000000"/>
        </w:rPr>
        <w:t xml:space="preserve">的通讯读操作命令为0x03；写操作命令为0x06，不支持字节或位的读写操作：</w:t>
      </w:r>
    </w:p>
    <w:p>
      <w:pPr>
        <w:jc w:val="center"/>
      </w:pPr>
      <w:r>
        <w:drawing>
          <wp:inline distT="0" distB="0" distL="0" distR="0" wp14:editId="50D07946">
            <wp:extent cx="4368800" cy="1041400"/>
            <wp:effectExtent l="0" t="0" r="0" b="0"/>
            <wp:docPr id="349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9" name="New Bitmap Image.jpg"/>
                    <pic:cNvPicPr/>
                  </pic:nvPicPr>
                  <pic:blipFill>
                    <a:blip r:embed="R27dce75b3ff048e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3688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40" w:after="100" w:line="3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理论上，上位机可以一次读取连续的几个功能码（即其中n最大可达12个），但要注意不能跨过本</w:t>
      </w:r>
      <w:r>
        <w:rPr>
          <w:sz w:val="18"/>
          <w:rFonts w:hint="eastAsia" w:ascii="SimSun" w:hAnsi="SimSun" w:eastAsia="SimSun"/>
          <w:color w:val="000000"/>
        </w:rPr>
        <w:t xml:space="preserve">功能码组的最后一个功能码，否则会答复出错。</w:t>
      </w:r>
    </w:p>
    <w:p>
      <w:pPr>
        <w:jc w:val="center"/>
      </w:pPr>
      <w:r>
        <w:drawing>
          <wp:inline distT="0" distB="0" distL="0" distR="0" wp14:editId="50D07946">
            <wp:extent cx="4813300" cy="3429000"/>
            <wp:effectExtent l="0" t="0" r="0" b="0"/>
            <wp:docPr id="350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New Bitmap Image.jpg"/>
                    <pic:cNvPicPr/>
                  </pic:nvPicPr>
                  <pic:blipFill>
                    <a:blip r:embed="R202f7a2a66e64b13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48133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20" w:line="340" w:lineRule="exact"/>
        <w:ind w:firstLine="0"/>
        <w:jc w:val="left"/>
        <w:sectPr>
          <w:type w:val="continuous"/>
          <w:pgSz w:w="10160" w:h="16840" w:orient="portrait"/>
          <w:pgMar w:top="1440" w:right="900" w:bottom="1440" w:left="920" w:header="0" w:footer="1280"/>
          <w:cols w:equalWidth="true" w:num="1"/>
          <w:footerReference w:type="default" r:id="R33968e709c214806"/>
        </w:sectPr>
      </w:pPr>
      <w:r>
        <w:rPr>
          <w:sz w:val="18"/>
          <w:rFonts w:hint="eastAsia" w:ascii="SimSun" w:hAnsi="SimSun" w:eastAsia="SimSun"/>
          <w:color w:val="000000"/>
        </w:rPr>
        <w:t xml:space="preserve">若从机检测到通讯帧错误，或其他原因导致的读写不成功，会答复错误帧。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8775700</wp:posOffset>
                </wp:positionV>
                <wp:extent cx="1016000" cy="203200"/>
                <wp:effectExtent l="0" t="0" r="635" b="14605"/>
                <wp:wrapNone/>
                <wp:docPr id="3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-108-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2" style="position:absolute;left:0pt;margin-left:228.0pt;margin-top:764.0pt;height:16.0pt;width:80.0pt;z-index:638129936534980512;mso-width-relative:page;mso-height-relative:page;mso-position-vertical-relative:page;mso-position-horizontal-relative:page;" coordsize="21600,21600" o:spid="_x0000_s3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-108-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00" w:line="48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jc w:val="center"/>
      </w:pPr>
      <w:r>
        <w:drawing>
          <wp:inline distT="0" distB="0" distL="0" distR="0" wp14:editId="50D07946">
            <wp:extent cx="3594100" cy="1498600"/>
            <wp:effectExtent l="0" t="0" r="0" b="0"/>
            <wp:docPr id="353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3" name="New Bitmap Image.jpg"/>
                    <pic:cNvPicPr/>
                  </pic:nvPicPr>
                  <pic:blipFill>
                    <a:blip r:embed="R806dd173253d43a9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5941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0" w:after="100" w:line="440" w:lineRule="exact"/>
        <w:ind w:firstLine="0"/>
        <w:jc w:val="both"/>
      </w:pPr>
      <w:r>
        <w:rPr>
          <w:sz w:val="22"/>
          <w:rFonts w:hint="eastAsia" w:ascii="SimSun" w:hAnsi="SimSun" w:eastAsia="SimSun"/>
          <w:color w:val="000000"/>
        </w:rPr>
        <w:t xml:space="preserve">数据帧字段说明：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80" w:type="dxa"/>
        <w:tblLook w:val="04A0" w:firstRow="true" w:lastRow="false" w:firstColumn="true" w:lastColumn="false" w:noHBand="false" w:noVBand="true"/>
      </w:tblPr>
      <w:tblGrid>
        <w:gridCol w:w="1920"/>
        <w:gridCol w:w="6200"/>
      </w:tblGrid>
      <w:tr w:rsidR="00A23914" w:rsidTr="00A23914">
        <w:trPr>
          <w:trHeight w:val="400"/>
        </w:trPr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19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帧头 START</w:t>
            </w:r>
          </w:p>
        </w:tc>
        <w:tc>
          <w:tcPr>
            <w:tcW w:w="6200" w:type="dxa"/>
            <w:tcBorders/>
            <w:vAlign w:val="center"/>
          </w:tcPr>
          <w:p>
            <w:pPr>
              <w:spacing w:line="19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大于3.5个字符传输时间的空闲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从机地址ADR</w:t>
            </w:r>
          </w:p>
        </w:tc>
        <w:tc>
          <w:tcPr>
            <w:tcW w:w="62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通讯地址范围：1～247；0＝广播地址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命令码CMD</w:t>
            </w:r>
          </w:p>
        </w:tc>
        <w:tc>
          <w:tcPr>
            <w:tcW w:w="620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03：读从机参数；06：写从机参数</w:t>
            </w:r>
          </w:p>
        </w:tc>
      </w:tr>
      <w:tr w:rsidR="00A23914" w:rsidTr="00A23914">
        <w:trPr>
          <w:trHeight w:val="700"/>
        </w:trPr>
        <w:trPr>
          <w:trHeight w:val="700"/>
        </w:trPr>
        <w:tc>
          <w:tcPr>
            <w:tcW w:w="192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功能码地址H</w:t>
            </w:r>
          </w:p>
        </w:tc>
        <w:tc>
          <w:tcPr>
            <w:tcW w:w="6200" w:type="dxa"/>
            <w:vMerge w:val="restart"/>
            <w:tcBorders/>
            <w:vAlign w:val="top"/>
          </w:tcPr>
          <w:p>
            <w:pPr>
              <w:spacing w:before="58" w:line="320" w:lineRule="exact"/>
              <w:ind w:firstLine="0"/>
              <w:jc w:val="both"/>
            </w:pP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变频器内部的参数地址，16进制表示；分为功能码型和非功能码型（如运</w:t>
            </w:r>
            <w:r>
              <w:rPr>
                <w:sz w:val="16"/>
                <w:rFonts w:hint="eastAsia" w:ascii="宋体" w:hAnsi="宋体" w:eastAsia="宋体"/>
                <w:color w:val="000000"/>
              </w:rPr>
              <w:t xml:space="preserve">行状态参数、运行命令等）参数等，详见地址定义。</w:t>
            </w:r>
          </w:p>
          <w:p>
            <w:pPr>
              <w:spacing w:line="250" w:lineRule="exact"/>
              <w:ind w:firstLine="0"/>
              <w:jc w:val="left"/>
            </w:pPr>
            <w:r>
              <w:rPr>
                <w:sz w:val="15"/>
                <w:rFonts w:hint="eastAsia" w:ascii="SimSun" w:hAnsi="SimSun" w:eastAsia="SimSun"/>
                <w:color w:val="000000"/>
              </w:rPr>
              <w:t xml:space="preserve">传送时，高字节在前，低字节在后。</w:t>
            </w:r>
          </w:p>
        </w:tc>
      </w:tr>
      <w:tr w:rsidR="00A23914" w:rsidTr="00A23914"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功能码地址L</w:t>
            </w:r>
          </w:p>
        </w:tc>
        <w:tc>
          <w:tcPr>
            <w:tcW w:w="6200" w:type="dxa"/>
            <w:vMerge/>
          </w:tcPr>
          <w:p w:rsidR="00A23914" w:rsidP="00A23914" w:rsidRDefault="00A23914"/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功能码个数H</w:t>
            </w:r>
          </w:p>
        </w:tc>
        <w:tc>
          <w:tcPr>
            <w:tcW w:w="6200" w:type="dxa"/>
            <w:vMerge w:val="restart"/>
            <w:tcBorders/>
            <w:vAlign w:val="top"/>
          </w:tcPr>
          <w:p>
            <w:pPr>
              <w:spacing w:before="24" w:line="375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本帧读取的功能码个数，若为1表示读取1个功能码。传送时，高字节在</w:t>
            </w:r>
          </w:p>
          <w:p>
            <w:pPr>
              <w:spacing w:line="333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前，低字节在后。本协议一次只能改写1个功能码，没有该字段。</w:t>
            </w:r>
          </w:p>
        </w:tc>
      </w:tr>
      <w:tr w:rsidR="00A23914" w:rsidTr="00A23914"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25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功能码个数L</w:t>
            </w:r>
          </w:p>
        </w:tc>
        <w:tc>
          <w:tcPr>
            <w:tcW w:w="6200" w:type="dxa"/>
            <w:vMerge/>
          </w:tcPr>
          <w:p w:rsidR="00A23914" w:rsidP="00A23914" w:rsidRDefault="00A23914"/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数据H</w:t>
            </w:r>
          </w:p>
        </w:tc>
        <w:tc>
          <w:tcPr>
            <w:tcW w:w="6200" w:type="dxa"/>
            <w:vMerge w:val="restart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应答的数据，或待写入的数据，传送时，高字节在前，低字节在后。</w:t>
            </w:r>
          </w:p>
        </w:tc>
      </w:tr>
      <w:tr w:rsidR="00A23914" w:rsidTr="00A23914"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数据L</w:t>
            </w:r>
          </w:p>
        </w:tc>
        <w:tc>
          <w:tcPr>
            <w:tcW w:w="6200" w:type="dxa"/>
            <w:vMerge/>
          </w:tcPr>
          <w:p w:rsidR="00A23914" w:rsidP="00A23914" w:rsidRDefault="00A23914"/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CRC CHK 高位</w:t>
            </w:r>
          </w:p>
        </w:tc>
        <w:tc>
          <w:tcPr>
            <w:tcW w:w="6200" w:type="dxa"/>
            <w:vMerge w:val="restart"/>
            <w:tcBorders/>
            <w:vAlign w:val="top"/>
          </w:tcPr>
          <w:p>
            <w:pPr>
              <w:spacing w:before="58" w:line="333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检测值：CRC16 校验值。传送时，高字节在前，低字节在后。</w:t>
            </w:r>
          </w:p>
          <w:p>
            <w:pPr>
              <w:spacing w:line="288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计算方法详见本节CRC校验的说明。</w:t>
            </w:r>
          </w:p>
        </w:tc>
      </w:tr>
      <w:tr w:rsidR="00A23914" w:rsidTr="00A23914"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40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CRC CHK 低位</w:t>
            </w:r>
          </w:p>
        </w:tc>
        <w:tc>
          <w:tcPr>
            <w:tcW w:w="6200" w:type="dxa"/>
            <w:vMerge/>
          </w:tcPr>
          <w:p w:rsidR="00A23914" w:rsidP="00A23914" w:rsidRDefault="00A23914"/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920" w:type="dxa"/>
            <w:tcBorders/>
            <w:vAlign w:val="center"/>
          </w:tcPr>
          <w:p>
            <w:pPr>
              <w:spacing w:line="240" w:lineRule="exact"/>
              <w:ind w:left="20" w:firstLine="0"/>
              <w:jc w:val="left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END</w:t>
            </w:r>
          </w:p>
        </w:tc>
        <w:tc>
          <w:tcPr>
            <w:tcW w:w="6200" w:type="dxa"/>
            <w:tcBorders/>
            <w:vAlign w:val="center"/>
          </w:tcPr>
          <w:p>
            <w:pPr>
              <w:spacing w:line="225" w:lineRule="exact"/>
              <w:ind w:firstLine="0"/>
              <w:jc w:val="left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3.5个字符时</w:t>
            </w:r>
          </w:p>
        </w:tc>
      </w:tr>
    </w:tbl>
    <w:p>
      <w:pPr>
        <w:spacing w:before="100" w:line="400" w:lineRule="exact"/>
        <w:ind w:firstLine="0"/>
        <w:jc w:val="both"/>
      </w:pPr>
      <w:r>
        <w:rPr>
          <w:sz w:val="20"/>
          <w:rFonts w:hint="eastAsia" w:ascii="SimSun" w:hAnsi="SimSun" w:eastAsia="SimSun"/>
          <w:color w:val="000000"/>
        </w:rPr>
        <w:t xml:space="preserve">CRC校验方式：</w:t>
      </w:r>
    </w:p>
    <w:p>
      <w:pPr>
        <w:spacing w:line="380" w:lineRule="exact"/>
        <w:ind w:left="100" w:firstLine="0"/>
        <w:jc w:val="both"/>
        <w:sectPr>
          <w:type w:val="continuous"/>
          <w:pgSz w:w="10160" w:h="16840" w:orient="portrait"/>
          <w:pgMar w:top="1440" w:right="880" w:bottom="1440" w:left="900" w:header="0" w:footer="1280"/>
          <w:cols w:equalWidth="true" w:num="1"/>
          <w:footerReference w:type="default" r:id="R4d0d2898a5c74f49"/>
        </w:sectPr>
      </w:pPr>
      <w:r>
        <w:rPr>
          <w:sz w:val="18"/>
          <w:rFonts w:hint="eastAsia" w:ascii="SimSun" w:hAnsi="SimSun" w:eastAsia="SimSun"/>
          <w:color w:val="000000"/>
        </w:rPr>
        <w:t xml:space="preserve">CRC（Cyclical Redundancy Check）使用 RTU帧格式，消息包括了基于CRC方法的错误检测域。</w:t>
      </w:r>
      <w:r>
        <w:rPr>
          <w:sz w:val="18"/>
          <w:rFonts w:hint="eastAsia" w:ascii="SimSun" w:hAnsi="SimSun" w:eastAsia="SimSun"/>
          <w:color w:val="000000"/>
        </w:rPr>
        <w:t xml:space="preserve">CRC域检测了整个消息的内容。CRC域是两个字节，包含16位的二进制值。它由传输设备计算后加</w:t>
      </w:r>
      <w:r>
        <w:rPr>
          <w:sz w:val="18"/>
          <w:rFonts w:hint="eastAsia" w:ascii="SimSun" w:hAnsi="SimSun" w:eastAsia="SimSun"/>
          <w:color w:val="000000"/>
        </w:rPr>
        <w:t xml:space="preserve">入到消息中。接收设备重新计算收到消息的CRC，并与接收到的CRC域中的值比较，如果两个CRC</w:t>
      </w:r>
      <w:r>
        <w:rPr>
          <w:sz w:val="18"/>
          <w:rFonts w:hint="eastAsia" w:ascii="SimSun" w:hAnsi="SimSun" w:eastAsia="SimSun"/>
          <w:color w:val="000000"/>
        </w:rPr>
        <w:t xml:space="preserve">值不相等，则说明传输有错误。CRC是先存入OxPPPF，然后调用一个过程将消息中连续的8位字</w:t>
      </w:r>
      <w:r>
        <w:rPr>
          <w:sz w:val="18"/>
          <w:rFonts w:hint="eastAsia" w:ascii="SimSun" w:hAnsi="SimSun" w:eastAsia="SimSun"/>
          <w:color w:val="000000"/>
        </w:rPr>
        <w:t xml:space="preserve">节与当前寄存器中的值进行处理。仅每个字符中的8Bit数据对CRC有效，起始位和停止位以及奇偶</w:t>
      </w:r>
      <w:r>
        <w:rPr>
          <w:sz w:val="18"/>
          <w:rFonts w:hint="eastAsia" w:ascii="SimSun" w:hAnsi="SimSun" w:eastAsia="SimSun"/>
          <w:color w:val="000000"/>
        </w:rPr>
        <w:t xml:space="preserve">校验位均无效。CRC产生过程中，每个8位字符都单独和寄存器内容相异或（XOR），结果向最低</w:t>
      </w:r>
      <w:r>
        <w:rPr>
          <w:sz w:val="18"/>
          <w:rFonts w:hint="eastAsia" w:ascii="SimSun" w:hAnsi="SimSun" w:eastAsia="SimSun"/>
          <w:color w:val="000000"/>
        </w:rPr>
        <w:t xml:space="preserve">有效位方向移动，最高有效位以0填充。LSB被提取出来检测，如果LSB为1，寄存器单独和预置</w:t>
      </w:r>
      <w:r>
        <w:rPr>
          <w:sz w:val="18"/>
          <w:rFonts w:hint="eastAsia" w:ascii="SimSun" w:hAnsi="SimSun" w:eastAsia="SimSun"/>
          <w:color w:val="000000"/>
        </w:rPr>
        <w:t xml:space="preserve">的值相异或，如果LSB为0，则不进行。整个过程要重复8次。在最后一位（第8位）完成后，下</w:t>
      </w:r>
      <w:r>
        <w:rPr>
          <w:sz w:val="18"/>
          <w:rFonts w:hint="eastAsia" w:ascii="SimSun" w:hAnsi="SimSun" w:eastAsia="SimSun"/>
          <w:color w:val="000000"/>
        </w:rPr>
        <w:t xml:space="preserve">一个8位字节又单独和寄存器的当前值相异或。最终寄存器中的值，是消息中所有的字节都执行之后</w:t>
      </w:r>
      <w:r>
        <w:rPr>
          <w:sz w:val="18"/>
          <w:rFonts w:hint="eastAsia" w:ascii="SimSun" w:hAnsi="SimSun" w:eastAsia="SimSun"/>
          <w:color w:val="000000"/>
        </w:rPr>
        <w:t xml:space="preserve">的CRC值。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2895600</wp:posOffset>
                </wp:positionH>
                <wp:positionV relativeFrom="paragraph">
                  <wp:posOffset>8763000</wp:posOffset>
                </wp:positionV>
                <wp:extent cx="1016000" cy="203200"/>
                <wp:effectExtent l="0" t="0" r="635" b="14605"/>
                <wp:wrapNone/>
                <wp:docPr id="35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4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Arial" w:hAnsi="Arial" w:eastAsia="Arial"/>
                                <w:color w:val="000000"/>
                              </w:rPr>
                              <w:t xml:space="preserve">-109-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5" style="position:absolute;left:0pt;margin-left:228.0pt;margin-top:764.0pt;height:16.0pt;width:80.0pt;z-index:638129936535827185;mso-width-relative:page;mso-height-relative:page;mso-position-vertical-relative:page;mso-position-horizontal-relative:page;" coordsize="21600,21600" o:spid="_x0000_s35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4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Arial" w:hAnsi="Arial" w:eastAsia="Arial"/>
                          <w:color w:val="000000"/>
                        </w:rPr>
                        <w:t xml:space="preserve">-109-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400" w:lineRule="exact"/>
        <w:ind w:firstLine="24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CRC添加到消息中时，低字节先加入，然后高字节。CRC 简单函数如下：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unsigned int crc_chk_value (unsigned char *data_value,unsigned char length)</w:t>
      </w:r>
    </w:p>
    <w:p>
      <w:pPr>
        <w:spacing w:line="400" w:lineRule="exact"/>
        <w:ind w:firstLine="24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}</w:t>
      </w:r>
    </w:p>
    <w:p>
      <w:pPr>
        <w:spacing w:after="80" w:line="300" w:lineRule="exact"/>
        <w:ind w:firstLine="98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unsigned int crc_value=0xPPPF;</w:t>
      </w:r>
    </w:p>
    <w:p>
      <w:pPr>
        <w:spacing w:after="80" w:line="300" w:lineRule="exact"/>
        <w:ind w:firstLine="98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inti;</w:t>
      </w:r>
    </w:p>
    <w:p>
      <w:pPr>
        <w:spacing w:after="80" w:line="300" w:lineRule="exact"/>
        <w:ind w:firstLine="98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while(length--)</w:t>
      </w:r>
    </w:p>
    <w:p>
      <w:pPr>
        <w:spacing w:line="400" w:lineRule="exact"/>
        <w:ind w:firstLine="98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{</w:t>
      </w:r>
    </w:p>
    <w:p>
      <w:pPr>
        <w:spacing w:after="80" w:line="300" w:lineRule="exact"/>
        <w:ind w:firstLine="166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crc_value^=*data_value++;</w:t>
      </w:r>
    </w:p>
    <w:p>
      <w:pPr>
        <w:spacing w:after="80" w:line="300" w:lineRule="exact"/>
        <w:ind w:firstLine="166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for(i=0;i&lt;8;i++)</w:t>
      </w:r>
    </w:p>
    <w:p>
      <w:pPr>
        <w:spacing w:line="400" w:lineRule="exact"/>
        <w:ind w:firstLine="166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}</w:t>
      </w:r>
    </w:p>
    <w:p>
      <w:pPr>
        <w:spacing w:after="80" w:line="300" w:lineRule="exact"/>
        <w:ind w:firstLine="24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if(crc_value&amp;0x0001)</w:t>
      </w:r>
    </w:p>
    <w:p>
      <w:pPr>
        <w:spacing w:line="400" w:lineRule="exact"/>
        <w:ind w:firstLine="240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}</w:t>
      </w:r>
    </w:p>
    <w:p>
      <w:pPr>
        <w:spacing w:line="300" w:lineRule="exact"/>
        <w:ind w:firstLine="31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crc_value=(crc_value&gt;&gt;1)^0xa001;</w:t>
      </w:r>
    </w:p>
    <w:p>
      <w:pPr>
        <w:spacing w:line="440" w:lineRule="exact"/>
        <w:ind w:firstLine="2400"/>
        <w:jc w:val="left"/>
      </w:pPr>
      <w:r>
        <w:rPr>
          <w:sz w:val="26"/>
          <w:rFonts w:hint="eastAsia" w:ascii="SimSun" w:hAnsi="SimSun" w:eastAsia="SimSun"/>
          <w:color w:val="000000"/>
        </w:rPr>
        <w:t xml:space="preserve">}</w:t>
      </w:r>
    </w:p>
    <w:p>
      <w:pPr>
        <w:spacing w:after="80" w:line="300" w:lineRule="exact"/>
        <w:ind w:firstLine="24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else</w:t>
      </w:r>
    </w:p>
    <w:p>
      <w:pPr>
        <w:spacing w:after="80" w:line="400" w:lineRule="exact"/>
        <w:ind w:firstLine="240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{</w:t>
      </w:r>
    </w:p>
    <w:p>
      <w:pPr>
        <w:spacing w:line="30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crc_value=crc_value&gt;&gt;1;</w:t>
      </w:r>
    </w:p>
    <w:p>
      <w:pPr>
        <w:spacing w:line="460" w:lineRule="exact"/>
        <w:ind w:firstLine="2400"/>
        <w:jc w:val="left"/>
      </w:pPr>
      <w:r>
        <w:rPr>
          <w:sz w:val="28"/>
          <w:rFonts w:hint="eastAsia" w:ascii="SimSun" w:hAnsi="SimSun" w:eastAsia="SimSun"/>
          <w:color w:val="000000"/>
        </w:rPr>
        <w:t xml:space="preserve">}</w:t>
      </w:r>
    </w:p>
    <w:p>
      <w:pPr>
        <w:spacing w:line="460" w:lineRule="exact"/>
        <w:ind w:firstLine="0"/>
        <w:jc w:val="left"/>
      </w:pPr>
      <w:r>
        <w:rPr>
          <w:sz w:val="28"/>
          <w:rFonts w:hint="eastAsia" w:ascii="SimSun" w:hAnsi="SimSun" w:eastAsia="SimSun"/>
          <w:color w:val="000000"/>
        </w:rPr>
        <w:t xml:space="preserve">}</w:t>
      </w:r>
    </w:p>
    <w:p>
      <w:pPr>
        <w:spacing w:line="400" w:lineRule="exact"/>
        <w:ind w:firstLine="98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}</w:t>
      </w:r>
    </w:p>
    <w:p>
      <w:pPr>
        <w:spacing w:after="80" w:line="300" w:lineRule="exact"/>
        <w:ind w:firstLine="98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return(crc_value);</w:t>
      </w:r>
    </w:p>
    <w:p>
      <w:pPr>
        <w:spacing w:line="400" w:lineRule="exact"/>
        <w:ind w:firstLine="24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{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通信参数的地址定义读写功能码参数（有些功能码是不能更改的，只供厂家使用或监视使用）：</w:t>
      </w:r>
    </w:p>
    <w:p>
      <w:pPr>
        <w:spacing w:after="20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C．3 功能码参数地址标示规则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以功能码组号和标号为参数地址表示规则：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高位字节：P0～PF（F 组）、A0～AF（A组）、70～7F（U组）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低位字节：00～PF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例如：若要范围功能码P3-12，则功能码的访问地址表示为0xP30C；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注意：PF组：既不可读取参数，也不可更改参数；</w:t>
      </w:r>
    </w:p>
    <w:p>
      <w:pPr>
        <w:spacing w:after="80" w:line="300" w:lineRule="exact"/>
        <w:ind w:firstLine="2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U组：只可读取，不可更改参数。</w:t>
      </w:r>
    </w:p>
    <w:p>
      <w:pPr>
        <w:spacing w:line="300" w:lineRule="exact"/>
        <w:ind w:left="240" w:firstLine="0"/>
        <w:jc w:val="both"/>
        <w:sectPr>
          <w:type w:val="continuous"/>
          <w:pgSz w:w="10220" w:h="16840" w:orient="portrait"/>
          <w:pgMar w:top="1440" w:right="840" w:bottom="1440" w:left="720" w:header="0" w:footer="1280"/>
          <w:cols w:equalWidth="true" w:num="1"/>
          <w:footerReference w:type="default" r:id="R90546e3978a54c57"/>
        </w:sectPr>
      </w:pPr>
      <w:r>
        <w:rPr>
          <w:sz w:val="18"/>
          <w:rFonts w:hint="eastAsia" w:ascii="SimSun" w:hAnsi="SimSun" w:eastAsia="SimSun"/>
          <w:color w:val="000000"/>
        </w:rPr>
        <w:t xml:space="preserve">有些参数在变频器处于运行状态时，不可更改；有些参数不论变频器处于何种状态，均不可更改；</w:t>
      </w:r>
      <w:r>
        <w:rPr>
          <w:sz w:val="18"/>
          <w:rFonts w:hint="eastAsia" w:ascii="SimSun" w:hAnsi="SimSun" w:eastAsia="SimSun"/>
          <w:color w:val="000000"/>
        </w:rPr>
        <w:t xml:space="preserve">更改功能码参数，还要注意参数的范围，单位，及相关说明。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8775700</wp:posOffset>
                </wp:positionV>
                <wp:extent cx="1066800" cy="203200"/>
                <wp:effectExtent l="0" t="0" r="635" b="14605"/>
                <wp:wrapNone/>
                <wp:docPr id="35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-110-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7" style="position:absolute;left:0pt;margin-left:229.0pt;margin-top:764.0pt;height:16.0pt;width:84.0pt;z-index:638129936536675932;mso-width-relative:page;mso-height-relative:page;mso-position-vertical-relative:page;mso-position-horizontal-relative:page;" coordsize="21600,21600" o:spid="_x0000_s35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-110-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6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2240"/>
        <w:gridCol w:w="2520"/>
        <w:gridCol w:w="346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c>
          <w:tcPr>
            <w:tcW w:w="224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功能码组号</w:t>
            </w:r>
          </w:p>
        </w:tc>
        <w:tc>
          <w:tcPr>
            <w:tcW w:w="2520" w:type="dxa"/>
            <w:tcBorders/>
            <w:vAlign w:val="center"/>
          </w:tcPr>
          <w:p>
            <w:pPr>
              <w:spacing w:line="270" w:lineRule="exact"/>
              <w:ind w:left="140" w:firstLine="0"/>
              <w:jc w:val="both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通讯访问地址</w:t>
            </w:r>
          </w:p>
        </w:tc>
        <w:tc>
          <w:tcPr>
            <w:tcW w:w="3460" w:type="dxa"/>
            <w:tcBorders/>
            <w:vAlign w:val="center"/>
          </w:tcPr>
          <w:p>
            <w:pPr>
              <w:spacing w:line="240" w:lineRule="exact"/>
              <w:ind w:left="120" w:firstLine="0"/>
              <w:jc w:val="left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通讯修改RAM中功能码地址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c>
          <w:tcPr>
            <w:tcW w:w="2240" w:type="dxa"/>
            <w:tcBorders/>
            <w:vAlign w:val="center"/>
          </w:tcPr>
          <w:p>
            <w:pPr>
              <w:spacing w:line="264" w:lineRule="exact"/>
              <w:ind w:left="120" w:firstLine="0"/>
              <w:jc w:val="both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PO～PE组</w:t>
            </w:r>
          </w:p>
        </w:tc>
        <w:tc>
          <w:tcPr>
            <w:tcW w:w="2520" w:type="dxa"/>
            <w:tcBorders/>
            <w:vAlign w:val="center"/>
          </w:tcPr>
          <w:p>
            <w:pPr>
              <w:spacing w:line="240" w:lineRule="exact"/>
              <w:ind w:left="140" w:firstLine="0"/>
              <w:jc w:val="both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0xP000~0xPEPF</w:t>
            </w:r>
          </w:p>
        </w:tc>
        <w:tc>
          <w:tcPr>
            <w:tcW w:w="3460" w:type="dxa"/>
            <w:tcBorders/>
            <w:vAlign w:val="center"/>
          </w:tcPr>
          <w:p>
            <w:pPr>
              <w:spacing w:line="24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0x0000~0x0EPF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c>
          <w:tcPr>
            <w:tcW w:w="2240" w:type="dxa"/>
            <w:tcBorders/>
            <w:vAlign w:val="center"/>
          </w:tcPr>
          <w:p>
            <w:pPr>
              <w:spacing w:line="264" w:lineRule="exact"/>
              <w:ind w:left="120" w:firstLine="0"/>
              <w:jc w:val="both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A0～AC组</w:t>
            </w:r>
          </w:p>
        </w:tc>
        <w:tc>
          <w:tcPr>
            <w:tcW w:w="2520" w:type="dxa"/>
            <w:tcBorders/>
            <w:vAlign w:val="center"/>
          </w:tcPr>
          <w:p>
            <w:pPr>
              <w:spacing w:line="270" w:lineRule="exact"/>
              <w:ind w:left="14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0xA000~0xACPF</w:t>
            </w:r>
          </w:p>
        </w:tc>
        <w:tc>
          <w:tcPr>
            <w:tcW w:w="3460" w:type="dxa"/>
            <w:tcBorders/>
            <w:vAlign w:val="center"/>
          </w:tcPr>
          <w:p>
            <w:pPr>
              <w:spacing w:line="27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0x4000~0x4CPF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c>
          <w:tcPr>
            <w:tcW w:w="2240" w:type="dxa"/>
            <w:tcBorders/>
            <w:vAlign w:val="center"/>
          </w:tcPr>
          <w:p>
            <w:pPr>
              <w:spacing w:line="264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UO组</w:t>
            </w:r>
          </w:p>
        </w:tc>
        <w:tc>
          <w:tcPr>
            <w:tcW w:w="2520" w:type="dxa"/>
            <w:tcBorders/>
            <w:vAlign w:val="center"/>
          </w:tcPr>
          <w:p>
            <w:pPr>
              <w:spacing w:line="270" w:lineRule="exact"/>
              <w:ind w:left="120" w:firstLine="0"/>
              <w:jc w:val="left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0x7000~0x70PF</w:t>
            </w:r>
          </w:p>
        </w:tc>
        <w:tc>
          <w:tcPr>
            <w:tcW w:w="3460" w:type="dxa"/>
            <w:tcBorders/>
            <w:vAlign w:val="center"/>
          </w:tcPr>
          <w:p/>
        </w:tc>
      </w:tr>
    </w:tbl>
    <w:p>
      <w:pPr>
        <w:spacing w:before="100" w:line="3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注意，由于EEPROM频繁被存储，会减少EEPROM的使用寿命，所以，有些功能码在通讯的</w:t>
      </w:r>
      <w:r>
        <w:rPr>
          <w:sz w:val="18"/>
          <w:rFonts w:hint="eastAsia" w:ascii="SimSun" w:hAnsi="SimSun" w:eastAsia="SimSun"/>
          <w:color w:val="000000"/>
        </w:rPr>
        <w:t xml:space="preserve">模式下，无须存储，只要更改RAM中的值就可以了。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如果为F组参数，要实现该功能，只要把该功能码地址的高位F变成0就可以实现。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如果为A组参数，要实现该功能，只要把该功能码地址的高位A变成4就可以实现。</w:t>
      </w:r>
    </w:p>
    <w:p>
      <w:pPr>
        <w:spacing w:after="60"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相应功能码地址表示如下：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高位字节：00～0F（F 组）、40～4F（A组）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低位字节：00～PF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如：功能码P3-12 不存储到EEPROM中，地址表示为030C；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功能码A0-05 不存储到EEPROM中，地址表示为4005；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该地址表示只能做写RAM，不能做读的动作，读时，为无效地址。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对于所有参数，也可以使用命令码07H 来实现该功能。</w:t>
      </w:r>
    </w:p>
    <w:p>
      <w:pPr>
        <w:spacing w:line="3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停机／运行参数部分：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60"/>
        <w:gridCol w:w="2660"/>
        <w:gridCol w:w="1560"/>
        <w:gridCol w:w="244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参数地址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参数描述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参数地址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参数描述</w:t>
            </w:r>
          </w:p>
        </w:tc>
      </w:tr>
      <w:tr w:rsidR="00A23914" w:rsidTr="00A23914">
        <w:trPr>
          <w:trHeight w:val="820"/>
        </w:trPr>
        <w:trPr>
          <w:trHeight w:val="820"/>
        </w:trPr>
        <w:trPr>
          <w:trHeight w:val="820"/>
        </w:trPr>
        <w:trPr>
          <w:trHeight w:val="82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1000H</w:t>
            </w:r>
          </w:p>
        </w:tc>
        <w:tc>
          <w:tcPr>
            <w:tcW w:w="2660" w:type="dxa"/>
            <w:tcBorders/>
            <w:vAlign w:val="top"/>
          </w:tcPr>
          <w:p>
            <w:pPr>
              <w:spacing w:before="41" w:line="38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＊通信设定值（十进制）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-10000~10000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1010H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PID 设置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1001H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运行频率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1011H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PID 反馈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1002H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母线电压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1012H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PLC 步骤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1003H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输出电压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1013H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保留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1004H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输出电流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1014H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反馈速度，单位0.1Hz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1005H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输出功率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1015H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剩余运行时间</w:t>
            </w:r>
          </w:p>
        </w:tc>
      </w:tr>
    </w:tbl>
    <w:p>
      <w:pPr>
        <w:spacing w:line="160"/>
      </w:pP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60"/>
        <w:gridCol w:w="2660"/>
        <w:gridCol w:w="1560"/>
        <w:gridCol w:w="244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参数地址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参数描述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参数地址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参数描述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1006H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输出转矩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1016H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AI1 校正前电压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1007H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运行速度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1017H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A12 校正前电压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1008H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DI输入标志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1018H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保留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1009H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DO 输出标志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1019H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线速度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100AH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AI1 电压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101AH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当前上电时间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100BH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A12 电压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101BH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当前运行时间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40" w:bottom="1440" w:left="880" w:header="0" w:footer="1280"/>
          <w:cols w:equalWidth="true" w:num="1"/>
          <w:footerReference w:type="default" r:id="Rb921d8c1c1f349fd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8775700</wp:posOffset>
                </wp:positionV>
                <wp:extent cx="1054100" cy="203200"/>
                <wp:effectExtent l="0" t="0" r="635" b="14605"/>
                <wp:wrapNone/>
                <wp:docPr id="3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-111-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59" style="position:absolute;left:0pt;margin-left:226.0pt;margin-top:764.0pt;height:16.0pt;width:83.0pt;z-index:638129936537573806;mso-width-relative:page;mso-height-relative:page;mso-position-vertical-relative:page;mso-position-horizontal-relative:page;" coordsize="21600,21600" o:spid="_x0000_s3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8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-111-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line="48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60"/>
        <w:gridCol w:w="2660"/>
        <w:gridCol w:w="1560"/>
        <w:gridCol w:w="244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100CH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AI3 电压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101DH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通讯设定值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100DH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计数值输入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101EH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实际反馈速度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100EH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长度值输入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101FH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主频率X 显示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100FH</w:t>
            </w:r>
          </w:p>
        </w:tc>
        <w:tc>
          <w:tcPr>
            <w:tcW w:w="26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负载速度</w:t>
            </w:r>
          </w:p>
        </w:tc>
        <w:tc>
          <w:tcPr>
            <w:tcW w:w="15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1020H</w:t>
            </w:r>
          </w:p>
        </w:tc>
        <w:tc>
          <w:tcPr>
            <w:tcW w:w="24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辅频率Y显示</w:t>
            </w:r>
          </w:p>
        </w:tc>
      </w:tr>
    </w:tbl>
    <w:p>
      <w:pPr>
        <w:spacing w:before="100" w:line="36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注意：</w:t>
      </w:r>
    </w:p>
    <w:p>
      <w:pPr>
        <w:spacing w:line="36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通信设定值是相对值的百分数，10000对应100.00％，-10000 对应-100.00％。</w:t>
      </w:r>
    </w:p>
    <w:p>
      <w:pPr>
        <w:spacing w:line="36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对频率量纲的数据，该百分比是相对最大频率（P0-10）的百分数；对转矩量纲的数据，该百分</w:t>
      </w:r>
      <w:r>
        <w:rPr>
          <w:sz w:val="18"/>
          <w:rFonts w:hint="eastAsia" w:ascii="SimSun" w:hAnsi="SimSun" w:eastAsia="SimSun"/>
          <w:color w:val="000000"/>
        </w:rPr>
        <w:t xml:space="preserve">比是P2-10、A2-48、A3-48、A4-48（转矩上限数字设定，分别对应第一、二电机）。</w:t>
      </w:r>
    </w:p>
    <w:p>
      <w:pPr>
        <w:spacing w:line="36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控制命令输入到变频器：（只写）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2520"/>
        <w:gridCol w:w="2960"/>
        <w:gridCol w:w="2740"/>
      </w:tblGrid>
      <w:tr w:rsidR="00A23914" w:rsidTr="00A23914">
        <w:trPr>
          <w:trHeight w:val="400"/>
        </w:trPr>
        <w:trPr>
          <w:trHeight w:val="400"/>
        </w:trPr>
        <w:tc>
          <w:tcPr>
            <w:tcW w:w="25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命令字地址</w:t>
            </w:r>
          </w:p>
        </w:tc>
        <w:tc>
          <w:tcPr>
            <w:gridSpan w:val="2"/>
            <w:tcW w:w="57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命令功能</w:t>
            </w:r>
          </w:p>
        </w:tc>
      </w:tr>
      <w:tr w:rsidR="00A23914" w:rsidTr="00A23914">
        <w:trPr>
          <w:trHeight w:val="400"/>
        </w:trPr>
        <w:trPr>
          <w:trHeight w:val="400"/>
        </w:trPr>
        <w:trPr>
          <w:trHeight w:val="400"/>
        </w:trPr>
        <w:tc>
          <w:tcPr>
            <w:tcW w:w="252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2000H</w:t>
            </w:r>
          </w:p>
        </w:tc>
        <w:tc>
          <w:tcPr>
            <w:tcW w:w="29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0001：正转运行</w:t>
            </w:r>
          </w:p>
        </w:tc>
        <w:tc>
          <w:tcPr>
            <w:tcW w:w="27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0005：自由停机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2520" w:type="dxa"/>
            <w:vMerge/>
          </w:tcPr>
          <w:p w:rsidR="00A23914" w:rsidP="00A23914" w:rsidRDefault="00A23914"/>
        </w:tc>
        <w:tc>
          <w:tcPr>
            <w:tcW w:w="29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0002：反转运行</w:t>
            </w:r>
          </w:p>
        </w:tc>
        <w:tc>
          <w:tcPr>
            <w:tcW w:w="27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0006：减速停机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2520" w:type="dxa"/>
            <w:vMerge/>
          </w:tcPr>
          <w:p w:rsidR="00A23914" w:rsidP="00A23914" w:rsidRDefault="00A23914"/>
        </w:tc>
        <w:tc>
          <w:tcPr>
            <w:tcW w:w="29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0003：正转点动</w:t>
            </w:r>
          </w:p>
        </w:tc>
        <w:tc>
          <w:tcPr>
            <w:tcW w:w="27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0007：故障复位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2520" w:type="dxa"/>
            <w:vMerge/>
          </w:tcPr>
          <w:p w:rsidR="00A23914" w:rsidP="00A23914" w:rsidRDefault="00A23914"/>
        </w:tc>
        <w:tc>
          <w:tcPr>
            <w:tcW w:w="29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0004：反转点动</w:t>
            </w:r>
          </w:p>
        </w:tc>
        <w:tc>
          <w:tcPr>
            <w:tcW w:w="2740" w:type="dxa"/>
            <w:tcBorders/>
            <w:vAlign w:val="center"/>
          </w:tcPr>
          <w:p/>
        </w:tc>
      </w:tr>
    </w:tbl>
    <w:p>
      <w:pPr>
        <w:spacing w:before="120" w:line="320" w:lineRule="exact"/>
        <w:ind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读取变频器状态：	（只读）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80" w:type="dxa"/>
        <w:tblLook w:val="04A0" w:firstRow="true" w:lastRow="false" w:firstColumn="true" w:lastColumn="false" w:noHBand="false" w:noVBand="true"/>
      </w:tblPr>
      <w:tblGrid>
        <w:gridCol w:w="3540"/>
        <w:gridCol w:w="4640"/>
      </w:tblGrid>
      <w:tr w:rsidR="00A23914" w:rsidTr="00A23914">
        <w:trPr>
          <w:trHeight w:val="440"/>
        </w:trPr>
        <w:trPr>
          <w:trHeight w:val="440"/>
        </w:trPr>
        <w:tc>
          <w:tcPr>
            <w:tcW w:w="35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状态字地址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命令功能</w:t>
            </w:r>
          </w:p>
        </w:tc>
      </w:tr>
      <w:tr w:rsidR="00A23914" w:rsidTr="00A23914">
        <w:trPr>
          <w:trHeight w:val="500"/>
        </w:trPr>
        <w:trPr>
          <w:trHeight w:val="500"/>
        </w:trPr>
        <w:tc>
          <w:tcPr>
            <w:tcW w:w="354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3000H</w:t>
            </w:r>
          </w:p>
        </w:tc>
        <w:tc>
          <w:tcPr>
            <w:tcW w:w="46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0001：正转运行</w:t>
            </w:r>
          </w:p>
        </w:tc>
      </w:tr>
      <w:tr w:rsidR="00A23914" w:rsidTr="00A23914">
        <w:trPr>
          <w:trHeight w:val="440"/>
        </w:trPr>
        <w:tc>
          <w:tcPr>
            <w:tcW w:w="3540" w:type="dxa"/>
            <w:vMerge/>
          </w:tcPr>
          <w:p w:rsidR="00A23914" w:rsidP="00A23914" w:rsidRDefault="00A23914"/>
        </w:tc>
        <w:tc>
          <w:tcPr>
            <w:tcW w:w="46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0002：反转运行</w:t>
            </w:r>
          </w:p>
        </w:tc>
      </w:tr>
      <w:tr w:rsidR="00A23914" w:rsidTr="00A23914">
        <w:trPr>
          <w:trHeight w:val="440"/>
        </w:trPr>
        <w:tc>
          <w:tcPr>
            <w:tcW w:w="3540" w:type="dxa"/>
            <w:vMerge/>
          </w:tcPr>
          <w:p w:rsidR="00A23914" w:rsidP="00A23914" w:rsidRDefault="00A23914"/>
        </w:tc>
        <w:tc>
          <w:tcPr>
            <w:tcW w:w="464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0003：停机</w:t>
            </w:r>
          </w:p>
        </w:tc>
      </w:tr>
    </w:tbl>
    <w:p>
      <w:pPr>
        <w:spacing w:before="100" w:line="36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参数锁定密码校验：（如果返回为8888H，即表示密码校验通过）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3380"/>
        <w:gridCol w:w="4840"/>
      </w:tblGrid>
      <w:tr w:rsidR="00A23914" w:rsidTr="00A23914">
        <w:trPr>
          <w:trHeight w:val="480"/>
        </w:trPr>
        <w:trPr>
          <w:trHeight w:val="480"/>
        </w:trPr>
        <w:tc>
          <w:tcPr>
            <w:tcW w:w="33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密码地址</w:t>
            </w:r>
          </w:p>
        </w:tc>
        <w:tc>
          <w:tcPr>
            <w:tcW w:w="484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输入密码的内容</w:t>
            </w:r>
          </w:p>
        </w:tc>
      </w:tr>
      <w:tr w:rsidR="00A23914" w:rsidTr="00A23914">
        <w:trPr>
          <w:trHeight w:val="480"/>
        </w:trPr>
        <w:trPr>
          <w:trHeight w:val="480"/>
        </w:trPr>
        <w:tc>
          <w:tcPr>
            <w:tcW w:w="33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1PO0H</w:t>
            </w:r>
          </w:p>
        </w:tc>
        <w:tc>
          <w:tcPr>
            <w:tcW w:w="4840" w:type="dxa"/>
            <w:tcBorders/>
            <w:vAlign w:val="center"/>
          </w:tcPr>
          <w:p>
            <w:pPr>
              <w:spacing w:line="144" w:lineRule="exact"/>
              <w:ind/>
              <w:jc w:val="center"/>
            </w:pPr>
            <w:r>
              <w:rPr>
                <w:sz w:val="10"/>
                <w:rFonts w:hint="eastAsia" w:ascii="Arial" w:hAnsi="Arial" w:eastAsia="Arial"/>
                <w:color w:val="000000"/>
              </w:rPr>
              <w:t xml:space="preserve">*****</w:t>
            </w:r>
          </w:p>
        </w:tc>
      </w:tr>
    </w:tbl>
    <w:p>
      <w:pPr>
        <w:spacing w:before="100" w:line="36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数字输出端子控制：（只写）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80" w:type="dxa"/>
        <w:tblLook w:val="04A0" w:firstRow="true" w:lastRow="false" w:firstColumn="true" w:lastColumn="false" w:noHBand="false" w:noVBand="true"/>
      </w:tblPr>
      <w:tblGrid>
        <w:gridCol w:w="3260"/>
        <w:gridCol w:w="4900"/>
      </w:tblGrid>
      <w:tr w:rsidR="00A23914" w:rsidTr="00A23914">
        <w:trPr>
          <w:trHeight w:val="340"/>
        </w:trPr>
        <w:trPr>
          <w:trHeight w:val="340"/>
        </w:trPr>
        <w:tc>
          <w:tcPr>
            <w:tcW w:w="3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命令地址</w:t>
            </w:r>
          </w:p>
        </w:tc>
        <w:tc>
          <w:tcPr>
            <w:tcW w:w="4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命令内容</w:t>
            </w:r>
          </w:p>
        </w:tc>
      </w:tr>
      <w:tr w:rsidR="00A23914" w:rsidTr="00A23914">
        <w:trPr>
          <w:trHeight w:val="1200"/>
        </w:trPr>
        <w:trPr>
          <w:trHeight w:val="1200"/>
        </w:trPr>
        <w:tc>
          <w:tcPr>
            <w:tcW w:w="32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2001H</w:t>
            </w:r>
          </w:p>
        </w:tc>
        <w:tc>
          <w:tcPr>
            <w:tcW w:w="4900" w:type="dxa"/>
            <w:tcBorders/>
            <w:vAlign w:val="top"/>
          </w:tcPr>
          <w:p>
            <w:pPr>
              <w:spacing w:before="64" w:line="4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BITO：DO1输出控制		BIT1：保留</w:t>
            </w:r>
          </w:p>
          <w:p>
            <w:pPr>
              <w:spacing w:line="32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BIT2：RELAY1 输出控制 BIT3：保留</w:t>
            </w:r>
          </w:p>
          <w:p>
            <w:pPr>
              <w:spacing w:line="40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BIT4：FMR输出控制</w:t>
            </w:r>
          </w:p>
        </w:tc>
      </w:tr>
    </w:tbl>
    <w:p>
      <w:pPr>
        <w:spacing w:before="100" w:line="320" w:lineRule="exact"/>
        <w:ind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模拟输出AO1控制：（只写）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20" w:type="dxa"/>
        <w:tblLook w:val="04A0" w:firstRow="true" w:lastRow="false" w:firstColumn="true" w:lastColumn="false" w:noHBand="false" w:noVBand="true"/>
      </w:tblPr>
      <w:tblGrid>
        <w:gridCol w:w="3320"/>
        <w:gridCol w:w="4780"/>
      </w:tblGrid>
      <w:tr w:rsidR="00A23914" w:rsidTr="00A23914">
        <w:trPr>
          <w:trHeight w:val="380"/>
        </w:trPr>
        <w:trPr>
          <w:trHeight w:val="380"/>
        </w:trPr>
        <w:tc>
          <w:tcPr>
            <w:tcW w:w="33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命令地址</w:t>
            </w:r>
          </w:p>
        </w:tc>
        <w:tc>
          <w:tcPr>
            <w:tcW w:w="47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命令内容</w:t>
            </w:r>
          </w:p>
        </w:tc>
      </w:tr>
      <w:tr w:rsidR="00A23914" w:rsidTr="00A23914">
        <w:trPr>
          <w:trHeight w:val="380"/>
        </w:trPr>
        <w:trPr>
          <w:trHeight w:val="380"/>
        </w:trPr>
        <w:tc>
          <w:tcPr>
            <w:tcW w:w="33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2002H</w:t>
            </w:r>
          </w:p>
        </w:tc>
        <w:tc>
          <w:tcPr>
            <w:tcW w:w="478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0～7PFF 表示0％～100％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40" w:bottom="1440" w:left="880" w:header="0" w:footer="1280"/>
          <w:cols w:equalWidth="true" w:num="1"/>
          <w:footerReference w:type="default" r:id="Rd749db5a5038456b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8775700</wp:posOffset>
                </wp:positionV>
                <wp:extent cx="1054100" cy="203200"/>
                <wp:effectExtent l="0" t="0" r="635" b="14605"/>
                <wp:wrapNone/>
                <wp:docPr id="3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-112-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1" style="position:absolute;left:0pt;margin-left:226.0pt;margin-top:764.0pt;height:16.0pt;width:83.0pt;z-index:638129936538484245;mso-width-relative:page;mso-height-relative:page;mso-position-vertical-relative:page;mso-position-horizontal-relative:page;" coordsize="21600,21600" o:spid="_x0000_s3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-112-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100" w:line="420" w:lineRule="exact"/>
        <w:ind w:firstLine="0"/>
        <w:jc w:val="both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line="280" w:lineRule="exact"/>
        <w:ind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模拟输出AO2控制：（只写）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100" w:type="dxa"/>
        <w:tblLook w:val="04A0" w:firstRow="true" w:lastRow="false" w:firstColumn="true" w:lastColumn="false" w:noHBand="false" w:noVBand="true"/>
      </w:tblPr>
      <w:tblGrid>
        <w:gridCol w:w="3320"/>
        <w:gridCol w:w="4780"/>
      </w:tblGrid>
      <w:tr w:rsidR="00A23914" w:rsidTr="00A23914">
        <w:trPr>
          <w:trHeight w:val="400"/>
        </w:trPr>
        <w:trPr>
          <w:trHeight w:val="400"/>
        </w:trPr>
        <w:tc>
          <w:tcPr>
            <w:tcW w:w="33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命令地址</w:t>
            </w:r>
          </w:p>
        </w:tc>
        <w:tc>
          <w:tcPr>
            <w:tcW w:w="47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命令内容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33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2003H</w:t>
            </w:r>
          </w:p>
        </w:tc>
        <w:tc>
          <w:tcPr>
            <w:tcW w:w="47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0～7PFF 表示0％～100％</w:t>
            </w:r>
          </w:p>
        </w:tc>
      </w:tr>
    </w:tbl>
    <w:p>
      <w:pPr>
        <w:spacing w:before="12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变频器故障描述：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960"/>
        <w:gridCol w:w="2900"/>
        <w:gridCol w:w="3360"/>
      </w:tblGrid>
      <w:tr w:rsidR="00A23914" w:rsidTr="00A23914">
        <w:trPr>
          <w:trHeight w:val="400"/>
        </w:trPr>
        <w:trPr>
          <w:trHeight w:val="400"/>
        </w:trPr>
        <w:tc>
          <w:tcPr>
            <w:tcW w:w="19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变频器故障地址</w:t>
            </w:r>
          </w:p>
        </w:tc>
        <w:tc>
          <w:tcPr>
            <w:gridSpan w:val="2"/>
            <w:tcW w:w="62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变频器故障信息</w:t>
            </w:r>
          </w:p>
        </w:tc>
      </w:tr>
      <w:tr w:rsidR="00A23914" w:rsidTr="00A23914">
        <w:trPr>
          <w:trHeight w:val="7360"/>
        </w:trPr>
        <w:trPr>
          <w:trHeight w:val="7360"/>
        </w:trPr>
        <w:trPr>
          <w:trHeight w:val="7360"/>
        </w:trPr>
        <w:tc>
          <w:tcPr>
            <w:tcW w:w="19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8000H</w:t>
            </w:r>
          </w:p>
        </w:tc>
        <w:tc>
          <w:tcPr>
            <w:tcW w:w="2900" w:type="dxa"/>
            <w:tcBorders/>
            <w:vAlign w:val="top"/>
          </w:tcPr>
          <w:p>
            <w:pPr>
              <w:spacing w:before="68"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0000：无故障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0001：保留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0002：加速过电流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0003：减速过电流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0004：恒速过电流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0005：加速过电压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0006：减速过电压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0007：恒速过电压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0008：缓冲电阻过载故障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0009：欠压故障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000A：变频器过载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000B：电机过载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000C：输入缺相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000D：输出缺相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000E：模块过热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000F：外部故障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0010：通讯异常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0011：接触器异常</w:t>
            </w:r>
          </w:p>
        </w:tc>
        <w:tc>
          <w:tcPr>
            <w:tcW w:w="3360" w:type="dxa"/>
            <w:tcBorders/>
            <w:vAlign w:val="top"/>
          </w:tcPr>
          <w:p>
            <w:pPr>
              <w:spacing w:before="278"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0012：电流检测故障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0013：电机调谐故障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0015：参数读写异常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0016：变频器硬件故障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0017：电机对地短路故障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001A：运行时间到达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001B：用户自定义故障1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001C：用户自定义故障2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001D：上电时间到达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001E：掉载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001F：运行时PID 反馈丢失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0028：快速限流超时故障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0029：运行时切换电机故障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002A：速度偏差过大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002B：电机超速度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005A：编码器线数设定错误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005E：速度反馈错误</w:t>
            </w:r>
          </w:p>
        </w:tc>
      </w:tr>
    </w:tbl>
    <w:p>
      <w:pPr>
        <w:spacing w:before="240" w:after="240" w:line="32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C．4 PD 组通讯参数说明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420"/>
        <w:gridCol w:w="1620"/>
        <w:gridCol w:w="2360"/>
        <w:gridCol w:w="270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42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PD-00</w:t>
            </w:r>
          </w:p>
        </w:tc>
        <w:tc>
          <w:tcPr>
            <w:tcW w:w="162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波特率</w:t>
            </w:r>
          </w:p>
        </w:tc>
        <w:tc>
          <w:tcPr>
            <w:tcW w:w="23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27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420" w:type="dxa"/>
            <w:vMerge/>
          </w:tcPr>
          <w:p w:rsidR="00A23914" w:rsidP="00A23914" w:rsidRDefault="00A23914"/>
        </w:tc>
        <w:tc>
          <w:tcPr>
            <w:tcW w:w="1620" w:type="dxa"/>
            <w:vMerge w:val="restart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506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个位：MODBUS波特率</w:t>
            </w:r>
          </w:p>
        </w:tc>
      </w:tr>
      <w:tr w:rsidR="00A23914" w:rsidTr="00A23914">
        <w:trPr>
          <w:trHeight w:val="2040"/>
        </w:trPr>
        <w:trPr>
          <w:trHeight w:val="2040"/>
        </w:trPr>
        <w:tc>
          <w:tcPr>
            <w:tcW w:w="1420" w:type="dxa"/>
            <w:vMerge/>
          </w:tcPr>
          <w:p w:rsidR="00A23914" w:rsidP="00A23914" w:rsidRDefault="00A23914"/>
        </w:tc>
        <w:tc>
          <w:tcPr>
            <w:tcW w:w="1620" w:type="dxa"/>
            <w:vMerge/>
          </w:tcPr>
          <w:p w:rsidR="00A23914" w:rsidP="00A23914" w:rsidRDefault="00A23914"/>
        </w:tc>
        <w:tc>
          <w:tcPr>
            <w:tcW w:w="2360" w:type="dxa"/>
            <w:tcBorders/>
            <w:vAlign w:val="top"/>
          </w:tcPr>
          <w:p>
            <w:pPr>
              <w:spacing w:before="71"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0:300BPS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1:600BPS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2:1200BPS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3:2400BPS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4:4800BPS</w:t>
            </w:r>
          </w:p>
        </w:tc>
        <w:tc>
          <w:tcPr>
            <w:tcW w:w="2700" w:type="dxa"/>
            <w:tcBorders/>
            <w:vAlign w:val="top"/>
          </w:tcPr>
          <w:p>
            <w:pPr>
              <w:spacing w:before="71"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5:9600BPS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6:19200BPS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7:38400BPS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8:57600BPS</w:t>
            </w:r>
          </w:p>
          <w:p>
            <w:pPr>
              <w:spacing w:line="38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9:115200BPS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940" w:bottom="1440" w:left="880" w:header="0" w:footer="1280"/>
          <w:cols w:equalWidth="true" w:num="1"/>
          <w:footerReference w:type="default" r:id="Rc34094d750e24782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8775700</wp:posOffset>
                </wp:positionV>
                <wp:extent cx="1041400" cy="203200"/>
                <wp:effectExtent l="0" t="0" r="635" b="14605"/>
                <wp:wrapNone/>
                <wp:docPr id="36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4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-113-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3" style="position:absolute;left:0pt;margin-left:226.0pt;margin-top:764.0pt;height:16.0pt;width:82.0pt;z-index:638129936539402645;mso-width-relative:page;mso-height-relative:page;mso-position-vertical-relative:page;mso-position-horizontal-relative:page;" coordsize="21600,21600" o:spid="_x0000_s36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4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-113-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80" w:line="400" w:lineRule="exact"/>
        <w:ind w:firstLine="0"/>
        <w:jc w:val="left"/>
      </w:pPr>
      <w:r>
        <w:rPr>
          <w:sz w:val="24"/>
          <w:rFonts w:hint="eastAsia" w:ascii="SimSun" w:hAnsi="SimSun" w:eastAsia="SimSun"/>
          <w:color w:val="000000"/>
        </w:rPr>
        <w:t xml:space="preserve">JAC300系列变频器用户手册</w:t>
      </w:r>
    </w:p>
    <w:p>
      <w:pPr>
        <w:spacing w:line="30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此参数用来设定上位机与变频器之间的数据传输速率。注意，上位机与变频器设定的波特率必须一致，</w:t>
      </w:r>
      <w:r>
        <w:rPr>
          <w:sz w:val="18"/>
          <w:rFonts w:hint="eastAsia" w:ascii="SimSun" w:hAnsi="SimSun" w:eastAsia="SimSun"/>
          <w:color w:val="000000"/>
        </w:rPr>
        <w:t xml:space="preserve">否则，通讯无法进行。波特率越大，通讯速度越快。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20"/>
        <w:gridCol w:w="1900"/>
        <w:gridCol w:w="2160"/>
        <w:gridCol w:w="2520"/>
      </w:tblGrid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152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PD-01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数据格式</w:t>
            </w:r>
          </w:p>
        </w:tc>
        <w:tc>
          <w:tcPr>
            <w:tcW w:w="21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252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</w:tr>
      <w:tr w:rsidR="00A23914" w:rsidTr="00A23914">
        <w:trPr>
          <w:trHeight w:val="1600"/>
        </w:trPr>
        <w:trPr>
          <w:trHeight w:val="1600"/>
        </w:trPr>
        <w:tc>
          <w:tcPr>
            <w:tcW w:w="1520" w:type="dxa"/>
            <w:vMerge/>
          </w:tcPr>
          <w:p w:rsidR="00A23914" w:rsidP="00A23914" w:rsidRDefault="00A23914"/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0：无校验：数据格式＜8，N，2＞</w:t>
            </w:r>
          </w:p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1：偶检验：数据格式＜8，E，1＞</w:t>
            </w:r>
          </w:p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2：奇校验：数据格式＜8,0,1＞</w:t>
            </w:r>
          </w:p>
          <w:p>
            <w:pPr>
              <w:spacing w:line="40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3：无校验：数据格式＜8-N-1＞</w:t>
            </w:r>
          </w:p>
        </w:tc>
      </w:tr>
    </w:tbl>
    <w:p>
      <w:pPr>
        <w:spacing w:before="140" w:line="260" w:lineRule="exact"/>
        <w:ind w:firstLine="0"/>
        <w:jc w:val="left"/>
      </w:pPr>
      <w:r>
        <w:rPr>
          <w:sz w:val="16"/>
          <w:rFonts w:hint="eastAsia" w:ascii="SimSun" w:hAnsi="SimSun" w:eastAsia="SimSun"/>
          <w:color w:val="000000"/>
        </w:rPr>
        <w:t xml:space="preserve">上位机与变频器设定的数据格式必须一致，否则，通讯无法进行。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00"/>
        <w:gridCol w:w="1900"/>
        <w:gridCol w:w="2280"/>
        <w:gridCol w:w="252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0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PD-02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本机地址</w:t>
            </w:r>
          </w:p>
        </w:tc>
        <w:tc>
          <w:tcPr>
            <w:tcW w:w="228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252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500" w:type="dxa"/>
            <w:vMerge/>
          </w:tcPr>
          <w:p w:rsidR="00A23914" w:rsidP="00A23914" w:rsidRDefault="00A23914"/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480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1～247,0为广播地址</w:t>
            </w:r>
          </w:p>
        </w:tc>
      </w:tr>
    </w:tbl>
    <w:p>
      <w:pPr>
        <w:spacing w:before="120" w:line="30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当本机地址设定为0时，即为广播地址，实现上位机广播功能。本机地址具有唯一性（除广播地址外），</w:t>
      </w:r>
      <w:r>
        <w:rPr>
          <w:sz w:val="18"/>
          <w:rFonts w:hint="eastAsia" w:ascii="SimSun" w:hAnsi="SimSun" w:eastAsia="SimSun"/>
          <w:color w:val="000000"/>
        </w:rPr>
        <w:t xml:space="preserve">这是实现上位机与变频器点对点通讯的基础。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00"/>
        <w:gridCol w:w="1900"/>
        <w:gridCol w:w="2160"/>
        <w:gridCol w:w="260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0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PD-03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应答延时</w:t>
            </w:r>
          </w:p>
        </w:tc>
        <w:tc>
          <w:tcPr>
            <w:tcW w:w="21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26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2ms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500" w:type="dxa"/>
            <w:vMerge/>
          </w:tcPr>
          <w:p w:rsidR="00A23914" w:rsidP="00A23914" w:rsidRDefault="00A23914"/>
        </w:tc>
        <w:tc>
          <w:tcPr>
            <w:tcW w:w="19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476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6"/>
                <w:rFonts w:hint="eastAsia" w:ascii="Arial" w:hAnsi="Arial" w:eastAsia="Arial"/>
                <w:color w:val="000000"/>
              </w:rPr>
              <w:t xml:space="preserve">0~20ms</w:t>
            </w:r>
          </w:p>
        </w:tc>
      </w:tr>
    </w:tbl>
    <w:p>
      <w:pPr>
        <w:spacing w:before="120" w:line="30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应答延时：是指变频器数据接受结束到向上位机发送数据的中间间隔时间。如果应答延时小于</w:t>
      </w:r>
      <w:r>
        <w:rPr>
          <w:sz w:val="18"/>
          <w:rFonts w:hint="eastAsia" w:ascii="SimSun" w:hAnsi="SimSun" w:eastAsia="SimSun"/>
          <w:color w:val="000000"/>
        </w:rPr>
        <w:t xml:space="preserve">系统处理时间，则应答延时以系统处理时间为准，如应答延时长于系统处理时间，则系统处理</w:t>
      </w:r>
      <w:r>
        <w:rPr>
          <w:sz w:val="18"/>
          <w:rFonts w:hint="eastAsia" w:ascii="SimSun" w:hAnsi="SimSun" w:eastAsia="SimSun"/>
          <w:color w:val="000000"/>
        </w:rPr>
        <w:t xml:space="preserve">完数据后，要延迟等待，直到应答延迟时间到，才往上位机发送数据。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00"/>
        <w:gridCol w:w="1900"/>
        <w:gridCol w:w="2160"/>
        <w:gridCol w:w="256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50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PD-04</w:t>
            </w:r>
          </w:p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通讯超时时间</w:t>
            </w:r>
          </w:p>
        </w:tc>
        <w:tc>
          <w:tcPr>
            <w:tcW w:w="21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2560" w:type="dxa"/>
            <w:tcBorders/>
            <w:vAlign w:val="center"/>
          </w:tcPr>
          <w:p>
            <w:pPr>
              <w:spacing w:line="216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500" w:type="dxa"/>
            <w:vMerge/>
          </w:tcPr>
          <w:p w:rsidR="00A23914" w:rsidP="00A23914" w:rsidRDefault="00A23914"/>
        </w:tc>
        <w:tc>
          <w:tcPr>
            <w:tcW w:w="190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472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0.0s（无效）；0.1～60.0s</w:t>
            </w:r>
          </w:p>
        </w:tc>
      </w:tr>
    </w:tbl>
    <w:p>
      <w:pPr>
        <w:spacing w:before="120" w:after="80"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当该功能码设置为0.0s时，通讯超时时间参数无效。</w:t>
      </w:r>
    </w:p>
    <w:p>
      <w:pPr>
        <w:spacing w:line="30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当该功能码设置成有效值时，如果一次通讯与下一次通讯的间隔时间超出通讯超时时间，系统将报通</w:t>
      </w:r>
      <w:r>
        <w:rPr>
          <w:sz w:val="18"/>
          <w:rFonts w:hint="eastAsia" w:ascii="SimSun" w:hAnsi="SimSun" w:eastAsia="SimSun"/>
          <w:color w:val="000000"/>
        </w:rPr>
        <w:t xml:space="preserve">讯故障错误（Err16）。通常情况下，都将其设置成无效。如果在连续通讯的系统中，设置次参数，可</w:t>
      </w:r>
      <w:r>
        <w:rPr>
          <w:sz w:val="18"/>
          <w:rFonts w:hint="eastAsia" w:ascii="SimSun" w:hAnsi="SimSun" w:eastAsia="SimSun"/>
          <w:color w:val="000000"/>
        </w:rPr>
        <w:t xml:space="preserve">以监视通讯状况。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500"/>
        <w:gridCol w:w="1860"/>
        <w:gridCol w:w="2140"/>
        <w:gridCol w:w="2600"/>
      </w:tblGrid>
      <w:tr w:rsidR="00A23914" w:rsidTr="00A23914">
        <w:trPr>
          <w:trHeight w:val="420"/>
        </w:trPr>
        <w:trPr>
          <w:trHeight w:val="420"/>
        </w:trPr>
        <w:trPr>
          <w:trHeight w:val="420"/>
        </w:trPr>
        <w:trPr>
          <w:trHeight w:val="420"/>
        </w:trPr>
        <w:tc>
          <w:tcPr>
            <w:tcW w:w="150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PD-05</w:t>
            </w:r>
          </w:p>
        </w:tc>
        <w:tc>
          <w:tcPr>
            <w:tcW w:w="18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通讯协议选择</w:t>
            </w:r>
          </w:p>
        </w:tc>
        <w:tc>
          <w:tcPr>
            <w:tcW w:w="21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260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1</w:t>
            </w:r>
          </w:p>
        </w:tc>
      </w:tr>
      <w:tr w:rsidR="00A23914" w:rsidTr="00A23914">
        <w:trPr>
          <w:trHeight w:val="420"/>
        </w:trPr>
        <w:trPr>
          <w:trHeight w:val="420"/>
        </w:trPr>
        <w:tc>
          <w:tcPr>
            <w:tcW w:w="1500" w:type="dxa"/>
            <w:vMerge/>
          </w:tcPr>
          <w:p w:rsidR="00A23914" w:rsidP="00A23914" w:rsidRDefault="00A23914"/>
        </w:tc>
        <w:tc>
          <w:tcPr>
            <w:tcW w:w="18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474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0：非标准的Modbus 协议；1：标准的Modbus 协议</w:t>
            </w:r>
          </w:p>
        </w:tc>
      </w:tr>
    </w:tbl>
    <w:p>
      <w:pPr>
        <w:spacing w:before="120" w:after="80" w:line="30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PD-05＝1：选择标准的Modbus 协议。</w:t>
      </w:r>
    </w:p>
    <w:p>
      <w:pPr>
        <w:spacing w:after="340" w:line="30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PD-05＝0：读命令时，从机返回字节数比标准的Modbus 协议多一个字节，具体参见本协议“5通讯</w:t>
      </w:r>
      <w:r>
        <w:rPr>
          <w:sz w:val="18"/>
          <w:rFonts w:hint="eastAsia" w:ascii="SimSun" w:hAnsi="SimSun" w:eastAsia="SimSun"/>
          <w:color w:val="000000"/>
        </w:rPr>
        <w:t xml:space="preserve">资料结构”部分。</w:t>
      </w:r>
    </w:p>
    <w:tbl>
      <w:tblPr>
        <w:jc w:val="center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8240" w:type="dxa"/>
        <w:tblLook w:val="04A0" w:firstRow="true" w:lastRow="false" w:firstColumn="true" w:lastColumn="false" w:noHBand="false" w:noVBand="true"/>
      </w:tblPr>
      <w:tblGrid>
        <w:gridCol w:w="1480"/>
        <w:gridCol w:w="2060"/>
        <w:gridCol w:w="2060"/>
        <w:gridCol w:w="2620"/>
      </w:tblGrid>
      <w:tr w:rsidR="00A23914" w:rsidTr="00A23914">
        <w:trPr>
          <w:trHeight w:val="400"/>
        </w:trPr>
        <w:trPr>
          <w:trHeight w:val="400"/>
        </w:trPr>
        <w:trPr>
          <w:trHeight w:val="400"/>
        </w:trPr>
        <w:trPr>
          <w:trHeight w:val="400"/>
        </w:trPr>
        <w:tc>
          <w:tcPr>
            <w:tcW w:w="1480" w:type="dxa"/>
            <w:vMerge w:val="restart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PD-06</w:t>
            </w:r>
          </w:p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通讯读取电流分辨率</w:t>
            </w:r>
          </w:p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出厂值</w:t>
            </w:r>
          </w:p>
        </w:tc>
        <w:tc>
          <w:tcPr>
            <w:tcW w:w="2620" w:type="dxa"/>
            <w:tcBorders/>
            <w:vAlign w:val="center"/>
          </w:tcPr>
          <w:p>
            <w:pPr>
              <w:spacing w:line="264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</w:t>
            </w:r>
          </w:p>
        </w:tc>
      </w:tr>
      <w:tr w:rsidR="00A23914" w:rsidTr="00A23914">
        <w:trPr>
          <w:trHeight w:val="400"/>
        </w:trPr>
        <w:trPr>
          <w:trHeight w:val="400"/>
        </w:trPr>
        <w:tc>
          <w:tcPr>
            <w:tcW w:w="1480" w:type="dxa"/>
            <w:vMerge/>
          </w:tcPr>
          <w:p w:rsidR="00A23914" w:rsidP="00A23914" w:rsidRDefault="00A23914"/>
        </w:tc>
        <w:tc>
          <w:tcPr>
            <w:tcW w:w="2060" w:type="dxa"/>
            <w:tcBorders/>
            <w:vAlign w:val="center"/>
          </w:tcPr>
          <w:p>
            <w:pPr>
              <w:spacing w:line="270" w:lineRule="exact"/>
              <w:ind/>
              <w:jc w:val="center"/>
            </w:pPr>
            <w:r>
              <w:rPr>
                <w:sz w:val="18"/>
                <w:rFonts w:hint="eastAsia" w:ascii="SimSun" w:hAnsi="SimSun" w:eastAsia="SimSun"/>
                <w:color w:val="000000"/>
              </w:rPr>
              <w:t xml:space="preserve">设定范围</w:t>
            </w:r>
          </w:p>
        </w:tc>
        <w:tc>
          <w:tcPr>
            <w:gridSpan w:val="2"/>
            <w:tcW w:w="4680" w:type="dxa"/>
            <w:tcBorders/>
            <w:vAlign w:val="center"/>
          </w:tcPr>
          <w:p>
            <w:pPr>
              <w:spacing w:line="240" w:lineRule="exact"/>
              <w:ind/>
              <w:jc w:val="center"/>
            </w:pPr>
            <w:r>
              <w:rPr>
                <w:sz w:val="18"/>
                <w:rFonts w:hint="eastAsia" w:ascii="Arial" w:hAnsi="Arial" w:eastAsia="Arial"/>
                <w:color w:val="000000"/>
              </w:rPr>
              <w:t xml:space="preserve">0:0.01A;1:0.1A</w:t>
            </w:r>
          </w:p>
        </w:tc>
      </w:tr>
    </w:tbl>
    <w:p>
      <w:pPr>
        <w:spacing w:before="120" w:line="300" w:lineRule="exact"/>
        <w:ind w:firstLine="0"/>
        <w:jc w:val="left"/>
        <w:sectPr>
          <w:type w:val="continuous"/>
          <w:pgSz w:w="10160" w:h="16840" w:orient="portrait"/>
          <w:pgMar w:top="1440" w:right="900" w:bottom="1440" w:left="880" w:header="0" w:footer="1280"/>
          <w:cols w:equalWidth="true" w:num="1"/>
          <w:footerReference w:type="default" r:id="R4f2e88976c9a41a0"/>
        </w:sectPr>
      </w:pPr>
      <w:r>
        <w:rPr>
          <w:sz w:val="18"/>
          <w:rFonts w:hint="eastAsia" w:ascii="SimSun" w:hAnsi="SimSun" w:eastAsia="SimSun"/>
          <w:color w:val="000000"/>
        </w:rPr>
        <w:t xml:space="preserve">用来确定通讯读取输出电流时，电流值的输出单位。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8775700</wp:posOffset>
                </wp:positionV>
                <wp:extent cx="1041400" cy="203200"/>
                <wp:effectExtent l="0" t="0" r="635" b="14605"/>
                <wp:wrapNone/>
                <wp:docPr id="36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-114-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5" style="position:absolute;left:0pt;margin-left:226.0pt;margin-top:764.0pt;height:16.0pt;width:82.0pt;z-index:638129936540287564;mso-width-relative:page;mso-height-relative:page;mso-position-vertical-relative:page;mso-position-horizontal-relative:page;" coordsize="21600,21600" o:spid="_x0000_s36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-114-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900" w:line="540" w:lineRule="exact"/>
        <w:ind w:firstLine="2740"/>
        <w:jc w:val="left"/>
      </w:pPr>
      <w:r>
        <w:rPr>
          <w:sz w:val="40"/>
          <w:rFonts w:hint="eastAsia" w:ascii="SimSun" w:hAnsi="SimSun" w:eastAsia="SimSun"/>
          <w:color w:val="000000"/>
        </w:rPr>
        <w:t xml:space="preserve">保修协议</w:t>
      </w:r>
    </w:p>
    <w:p>
      <w:pPr>
        <w:spacing w:after="140" w:line="240" w:lineRule="exact"/>
        <w:ind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1）本产品保修期为十八个月（以机身条型码信息为准），保修期内按照使用说明书正常使用情</w:t>
      </w:r>
      <w:r>
        <w:rPr>
          <w:sz w:val="18"/>
          <w:rFonts w:hint="eastAsia" w:ascii="SimSun" w:hAnsi="SimSun" w:eastAsia="SimSun"/>
          <w:color w:val="000000"/>
        </w:rPr>
        <w:t xml:space="preserve">况下，产品发生故障或损坏，我公司负责免费维修。</w:t>
      </w:r>
    </w:p>
    <w:p>
      <w:pPr>
        <w:spacing w:after="140" w:line="2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2）保修期内，因以下原因导致损坏，将收取一定的维修费用：</w:t>
      </w:r>
    </w:p>
    <w:p>
      <w:pPr>
        <w:spacing w:after="140" w:line="240" w:lineRule="exact"/>
        <w:ind w:firstLine="8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A、因使用上的错误及自行擅自修理、改造而导致的机器损坏；</w:t>
      </w:r>
    </w:p>
    <w:p>
      <w:pPr>
        <w:spacing w:after="140" w:line="240" w:lineRule="exact"/>
        <w:ind w:firstLine="8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B、由于火灾、水灾、电压异常、其它天灾及二次灾害等造成的机器损坏；</w:t>
      </w:r>
    </w:p>
    <w:p>
      <w:pPr>
        <w:spacing w:after="140" w:line="240" w:lineRule="exact"/>
        <w:ind w:firstLine="8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C、购买后由于人为摔落及运输导致的硬件损坏；</w:t>
      </w:r>
    </w:p>
    <w:p>
      <w:pPr>
        <w:spacing w:after="140" w:line="240" w:lineRule="exact"/>
        <w:ind w:firstLine="8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D、不按我司提供的用户手册操作导致的机器损坏；</w:t>
      </w:r>
    </w:p>
    <w:p>
      <w:pPr>
        <w:spacing w:after="140" w:line="240" w:lineRule="exact"/>
        <w:ind w:firstLine="80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E、因机器以外的障碍（如外部设备因素）而导致的故障及损坏；</w:t>
      </w:r>
    </w:p>
    <w:p>
      <w:pPr>
        <w:spacing w:after="140" w:line="2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3）产品发生故障或损坏时，请您正确、详细的填写《产品保修卡》中的各项内容。</w:t>
      </w:r>
    </w:p>
    <w:p>
      <w:pPr>
        <w:spacing w:after="140" w:line="2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4）维修费用的收取，一律按照我公司最新调整的《维修价目表》为准。</w:t>
      </w:r>
    </w:p>
    <w:p>
      <w:pPr>
        <w:spacing w:after="140" w:line="2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5）本保修卡在一般情况下不予补发，诚请您务必保留此卡，并在保修时出示给维修人员。</w:t>
      </w:r>
    </w:p>
    <w:p>
      <w:pPr>
        <w:spacing w:after="140" w:line="2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6）在服务过程中如有问题，请及时与我司代理商或我公司联系。</w:t>
      </w:r>
    </w:p>
    <w:p>
      <w:pPr>
        <w:spacing w:after="1740" w:line="240" w:lineRule="exact"/>
        <w:ind w:firstLine="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7）本协议解释权归浙江佳乐科仪股份有限公司。</w:t>
      </w:r>
    </w:p>
    <w:p>
      <w:pPr>
        <w:spacing w:after="260" w:line="240" w:lineRule="exact"/>
        <w:ind w:firstLine="2740"/>
        <w:jc w:val="left"/>
      </w:pPr>
      <w:r>
        <w:rPr>
          <w:sz w:val="18"/>
          <w:rFonts w:hint="eastAsia" w:ascii="SimSun" w:hAnsi="SimSun" w:eastAsia="SimSun"/>
          <w:color w:val="000000"/>
        </w:rPr>
        <w:t xml:space="preserve">浙江佳乐科仪股份有限公司</w:t>
      </w:r>
    </w:p>
    <w:p>
      <w:pPr>
        <w:spacing w:after="260" w:line="240" w:lineRule="exact"/>
        <w:ind/>
        <w:jc w:val="center"/>
      </w:pPr>
      <w:r>
        <w:rPr>
          <w:sz w:val="18"/>
          <w:rFonts w:hint="eastAsia" w:ascii="SimSun" w:hAnsi="SimSun" w:eastAsia="SimSun"/>
          <w:color w:val="000000"/>
        </w:rPr>
        <w:t xml:space="preserve">客户服务中心</w:t>
      </w:r>
    </w:p>
    <w:p>
      <w:pPr>
        <w:spacing w:line="240" w:lineRule="exact"/>
        <w:ind w:firstLine="0"/>
        <w:jc w:val="left"/>
        <w:sectPr>
          <w:type w:val="continuous"/>
          <w:pgSz w:w="10160" w:h="16840" w:orient="portrait"/>
          <w:pgMar w:top="1440" w:right="840" w:bottom="1440" w:left="1260" w:header="1460" w:footer="1280"/>
          <w:cols w:equalWidth="true" w:num="1"/>
        </w:sectPr>
      </w:pPr>
      <w:r>
        <w:rPr>
          <w:sz w:val="18"/>
          <w:rFonts w:hint="eastAsia" w:ascii="SimSun" w:hAnsi="SimSun" w:eastAsia="SimSun"/>
          <w:color w:val="000000"/>
        </w:rPr>
        <w:t xml:space="preserve">地址：浙江省嘉兴市</w:t>
      </w:r>
    </w:p>
    <w:p>
      <w:pPr>
        <w:spacing w:before="320" w:line="220" w:lineRule="exact"/>
        <w:ind w:left="1340" w:firstLine="0"/>
        <w:jc w:val="both"/>
      </w:pPr>
      <w:r>
        <w:rPr>
          <w:sz w:val="18"/>
          <w:rFonts w:hint="eastAsia" w:ascii="SimSun" w:hAnsi="SimSun" w:eastAsia="SimSun"/>
          <w:color w:val="000000"/>
        </w:rPr>
        <w:t xml:space="preserve">全国统一服务电话：400-680-9991</w:t>
      </w:r>
    </w:p>
    <w:p>
      <w:pPr>
        <w:spacing w:line="1" w:lineRule="exact"/>
      </w:pPr>
      <w:r>
        <w:br w:type="column"/>
      </w:r>
    </w:p>
    <w:p>
      <w:pPr>
        <w:spacing w:before="340" w:line="200" w:lineRule="exact"/>
        <w:ind w:firstLine="0"/>
        <w:jc w:val="left"/>
        <w:sectPr>
          <w:type w:val="continuous"/>
          <w:pgSz w:w="10160" w:h="16840" w:orient="portrait"/>
          <w:pgMar w:top="1440" w:right="840" w:bottom="1440" w:left="1260" w:header="1460" w:footer="1280"/>
          <w:cols w:equalWidth="false" w:num="2">
            <w:col w:w="4920" w:space="100"/>
            <w:col w:w="2640" w:space="0"/>
          </w:cols>
        </w:sectPr>
      </w:pPr>
      <w:r>
        <w:rPr>
          <w:sz w:val="18"/>
          <w:rFonts w:hint="eastAsia" w:ascii="SimSun" w:hAnsi="SimSun" w:eastAsia="SimSun"/>
          <w:color w:val="000000"/>
        </w:rPr>
        <w:t xml:space="preserve">邮编：314300</w:t>
      </w:r>
    </w:p>
    <w:p>
      <w:pPr>
        <w:spacing w:before="320" w:line="200" w:lineRule="exact"/>
        <w:ind w:left="2740" w:firstLine="0"/>
        <w:jc w:val="left"/>
        <w:sectPr>
          <w:type w:val="continuous"/>
          <w:pgSz w:w="10160" w:h="16840" w:orient="portrait"/>
          <w:pgMar w:top="1440" w:right="840" w:bottom="1440" w:left="1260" w:header="1460" w:footer="1280"/>
          <w:cols w:equalWidth="true" w:num="1"/>
          <w:headerReference w:type="default" r:id="Rf057dcdb3ce345f5"/>
          <w:footerReference w:type="default" r:id="R48c96782d1a34ef2"/>
        </w:sectPr>
      </w:pPr>
      <w:r>
        <w:rPr>
          <w:sz w:val="18"/>
          <w:rFonts w:hint="eastAsia" w:ascii="SimSun" w:hAnsi="SimSun" w:eastAsia="SimSun"/>
          <w:color w:val="000000"/>
        </w:rPr>
        <w:t xml:space="preserve">网址：w</w:t>
      </w:r>
      <w:r>
        <w:rPr>
          <w:u w:val="single"/>
          <w:sz w:val="18"/>
          <w:rFonts w:hint="eastAsia" w:ascii="SimSun" w:hAnsi="SimSun" w:eastAsia="SimSun"/>
          <w:color w:val="000000"/>
        </w:rPr>
        <w:t xml:space="preserve">ww.jarol.com.cn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-6946900</wp:posOffset>
                </wp:positionV>
                <wp:extent cx="2451100" cy="215900"/>
                <wp:effectExtent l="0" t="0" r="635" b="14605"/>
                <wp:wrapNone/>
                <wp:docPr id="3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7" style="position:absolute;left:0pt;margin-left:45.0pt;margin-top:73.0pt;height:17.0pt;width:193.0pt;z-index:638129936541212482;mso-width-relative:page;mso-height-relative:page;mso-position-vertical-relative:page;mso-position-horizontal-relative:page;" coordsize="21600,21600" o:spid="_x0000_s3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2870200</wp:posOffset>
                </wp:positionH>
                <wp:positionV relativeFrom="paragraph">
                  <wp:posOffset>1828800</wp:posOffset>
                </wp:positionV>
                <wp:extent cx="1054100" cy="203200"/>
                <wp:effectExtent l="0" t="0" r="635" b="14605"/>
                <wp:wrapNone/>
                <wp:docPr id="3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60" w:lineRule="exact"/>
                              <w:ind/>
                              <w:jc w:val="center"/>
                            </w:pPr>
                            <w:r>
                              <w:rPr>
                                <w:sz w:val="22"/>
                                <w:rFonts w:hint="eastAsia" w:ascii="Arial" w:hAnsi="Arial" w:eastAsia="Arial"/>
                                <w:color w:val="000000"/>
                              </w:rPr>
                              <w:t xml:space="preserve">-115-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9" style="position:absolute;left:0pt;margin-left:226.0pt;margin-top:764.0pt;height:16.0pt;width:83.0pt;z-index:638129936541212970;mso-width-relative:page;mso-height-relative:page;mso-position-vertical-relative:page;mso-position-horizontal-relative:page;" coordsize="21600,21600" o:spid="_x0000_s3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460" w:lineRule="exact"/>
                        <w:ind/>
                        <w:jc w:val="center"/>
                      </w:pPr>
                      <w:r>
                        <w:rPr>
                          <w:sz w:val="22"/>
                          <w:rFonts w:hint="eastAsia" w:ascii="Arial" w:hAnsi="Arial" w:eastAsia="Arial"/>
                          <w:color w:val="000000"/>
                        </w:rPr>
                        <w:t xml:space="preserve">-115-</w:t>
                      </w:r>
                    </w:p>
                  </w:txbxContent>
                </v:textbox>
              </v:shape>
            </w:pict>
          </mc:Fallback>
        </mc:AlternateContent>
      </w:r>
      <w:br w:type="page"/>
    </w:p>
    <w:p>
      <w:pPr>
        <w:spacing w:after="440" w:line="580" w:lineRule="exact"/>
        <w:ind/>
        <w:jc w:val="center"/>
      </w:pPr>
      <w:r>
        <w:rPr>
          <w:sz w:val="38"/>
          <w:rFonts w:hint="eastAsia" w:ascii="SimSun" w:hAnsi="SimSun" w:eastAsia="SimSun"/>
          <w:color w:val="000000"/>
        </w:rPr>
        <w:t xml:space="preserve">产品保修卡</w:t>
      </w:r>
    </w:p>
    <w:tbl>
      <w:tblPr>
        <w:jc w:val="right"/>
        <w:tblBorders>
          <w:top w:val="single" w:color="auto" w:sz="4" w:space="0"/>
          <w:bottom w:val="single" w:color="auto" w:sz="4" w:space="0"/>
          <w:left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W w:w="7980" w:type="dxa"/>
        <w:tblLook w:val="04A0" w:firstRow="true" w:lastRow="false" w:firstColumn="true" w:lastColumn="false" w:noHBand="false" w:noVBand="true"/>
      </w:tblPr>
      <w:tblGrid>
        <w:gridCol w:w="980"/>
        <w:gridCol w:w="4060"/>
        <w:gridCol w:w="2840"/>
      </w:tblGrid>
      <w:tr w:rsidR="00A23914" w:rsidTr="00A23914">
        <w:trPr>
          <w:trHeight w:val="940"/>
        </w:trPr>
        <w:trPr>
          <w:trHeight w:val="940"/>
        </w:trPr>
        <w:tc>
          <w:tcPr>
            <w:tcW w:w="980" w:type="dxa"/>
            <w:vMerge w:val="restart"/>
            <w:tcBorders/>
            <w:vAlign w:val="top"/>
          </w:tcPr>
          <w:p>
            <w:pPr>
              <w:spacing w:before="706" w:line="440" w:lineRule="exact"/>
              <w:ind/>
              <w:jc w:val="center"/>
            </w:pPr>
            <w:r>
              <w:rPr>
                <w:sz w:val="24"/>
                <w:rFonts w:hint="eastAsia" w:ascii="宋体" w:hAnsi="宋体" w:eastAsia="宋体"/>
                <w:color w:val="000000"/>
              </w:rPr>
              <w:t xml:space="preserve">客户</w:t>
            </w:r>
            <w:r>
              <w:rPr>
                <w:sz w:val="24"/>
                <w:rFonts w:hint="eastAsia" w:ascii="宋体" w:hAnsi="宋体" w:eastAsia="宋体"/>
                <w:color w:val="000000"/>
              </w:rPr>
              <w:t xml:space="preserve">信息</w:t>
            </w:r>
          </w:p>
        </w:tc>
        <w:tc>
          <w:tcPr>
            <w:gridSpan w:val="2"/>
            <w:tcW w:w="6900" w:type="dxa"/>
            <w:tcBorders/>
            <w:vAlign w:val="center"/>
          </w:tcPr>
          <w:p>
            <w:pPr>
              <w:spacing w:line="307" w:lineRule="exact"/>
              <w:ind w:left="18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单位地址：</w:t>
            </w:r>
          </w:p>
        </w:tc>
      </w:tr>
      <w:tr w:rsidR="00A23914" w:rsidTr="00A23914">
        <w:trPr>
          <w:trHeight w:val="700"/>
        </w:trPr>
        <w:trPr>
          <w:trHeight w:val="70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4060" w:type="dxa"/>
            <w:tcBorders/>
            <w:vAlign w:val="center"/>
          </w:tcPr>
          <w:p>
            <w:pPr>
              <w:spacing w:line="307" w:lineRule="exact"/>
              <w:ind w:left="18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单位名称：</w:t>
            </w:r>
          </w:p>
        </w:tc>
        <w:tc>
          <w:tcPr>
            <w:tcW w:w="2840" w:type="dxa"/>
            <w:tcBorders/>
            <w:vAlign w:val="center"/>
          </w:tcPr>
          <w:p>
            <w:pPr>
              <w:spacing w:line="321" w:lineRule="exact"/>
              <w:ind w:left="16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联系人：</w:t>
            </w:r>
          </w:p>
        </w:tc>
      </w:tr>
      <w:tr w:rsidR="00A23914" w:rsidTr="00A23914">
        <w:trPr>
          <w:trHeight w:val="520"/>
        </w:trPr>
        <w:trPr>
          <w:trHeight w:val="52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tcW w:w="4060" w:type="dxa"/>
            <w:tcBorders/>
            <w:vAlign w:val="center"/>
          </w:tcPr>
          <w:p>
            <w:pPr>
              <w:spacing w:line="315" w:lineRule="exact"/>
              <w:ind w:left="16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邮政编码：</w:t>
            </w:r>
          </w:p>
        </w:tc>
        <w:tc>
          <w:tcPr>
            <w:tcW w:w="2840" w:type="dxa"/>
            <w:tcBorders/>
            <w:vAlign w:val="center"/>
          </w:tcPr>
          <w:p>
            <w:pPr>
              <w:spacing w:line="315" w:lineRule="exact"/>
              <w:ind w:left="16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联系电话：</w:t>
            </w:r>
          </w:p>
        </w:tc>
      </w:tr>
      <w:tr w:rsidR="00A23914" w:rsidTr="00A23914">
        <w:trPr>
          <w:trHeight w:val="700"/>
        </w:trPr>
        <w:trPr>
          <w:trHeight w:val="700"/>
        </w:trPr>
        <w:tc>
          <w:tcPr>
            <w:tcW w:w="980" w:type="dxa"/>
            <w:vMerge w:val="restart"/>
            <w:tcBorders/>
            <w:vAlign w:val="top"/>
          </w:tcPr>
          <w:p>
            <w:pPr>
              <w:spacing w:before="2060" w:line="460" w:lineRule="exact"/>
              <w:ind/>
              <w:jc w:val="center"/>
            </w:pP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产品</w:t>
            </w: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信息</w:t>
            </w:r>
          </w:p>
        </w:tc>
        <w:tc>
          <w:tcPr>
            <w:gridSpan w:val="2"/>
            <w:tcW w:w="6900" w:type="dxa"/>
            <w:tcBorders/>
            <w:vAlign w:val="center"/>
          </w:tcPr>
          <w:p>
            <w:pPr>
              <w:spacing w:line="315" w:lineRule="exact"/>
              <w:ind w:left="16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产品型号：</w:t>
            </w:r>
          </w:p>
        </w:tc>
      </w:tr>
      <w:tr w:rsidR="00A23914" w:rsidTr="00A23914">
        <w:trPr>
          <w:trHeight w:val="342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gridSpan w:val="2"/>
            <w:tcW w:w="6900" w:type="dxa"/>
            <w:tcBorders/>
            <w:vAlign w:val="center"/>
          </w:tcPr>
          <w:p>
            <w:pPr>
              <w:spacing w:before="1570" w:line="345" w:lineRule="exact"/>
              <w:ind w:left="160" w:firstLine="0"/>
              <w:jc w:val="left"/>
            </w:pPr>
            <w:r>
              <w:rPr>
                <w:sz w:val="23"/>
                <w:rFonts w:hint="eastAsia" w:ascii="SimSun" w:hAnsi="SimSun" w:eastAsia="SimSun"/>
                <w:color w:val="000000"/>
              </w:rPr>
              <w:t xml:space="preserve">机身条码（粘贴在此处）：</w:t>
            </w:r>
          </w:p>
        </w:tc>
      </w:tr>
      <w:tr w:rsidR="00A23914" w:rsidTr="00A23914">
        <w:trPr>
          <w:trHeight w:val="700"/>
        </w:trPr>
        <w:tc>
          <w:tcPr>
            <w:tcW w:w="980" w:type="dxa"/>
            <w:vMerge/>
          </w:tcPr>
          <w:p w:rsidR="00A23914" w:rsidP="00A23914" w:rsidRDefault="00A23914"/>
        </w:tc>
        <w:tc>
          <w:tcPr>
            <w:gridSpan w:val="2"/>
            <w:tcW w:w="6900" w:type="dxa"/>
            <w:tcBorders/>
            <w:vAlign w:val="center"/>
          </w:tcPr>
          <w:p>
            <w:pPr>
              <w:spacing w:line="285" w:lineRule="exact"/>
              <w:ind w:left="160" w:firstLine="0"/>
              <w:jc w:val="left"/>
            </w:pPr>
            <w:r>
              <w:rPr>
                <w:sz w:val="22"/>
                <w:rFonts w:hint="eastAsia" w:ascii="SimSun" w:hAnsi="SimSun" w:eastAsia="SimSun"/>
                <w:color w:val="000000"/>
              </w:rPr>
              <w:t xml:space="preserve">代理商名称：</w:t>
            </w:r>
          </w:p>
        </w:tc>
      </w:tr>
      <w:tr w:rsidR="00A23914" w:rsidTr="00A23914">
        <w:trPr>
          <w:trHeight w:val="4300"/>
        </w:trPr>
        <w:trPr>
          <w:trHeight w:val="4300"/>
        </w:trPr>
        <w:tc>
          <w:tcPr>
            <w:tcW w:w="980" w:type="dxa"/>
            <w:tcBorders/>
            <w:vAlign w:val="top"/>
          </w:tcPr>
          <w:p>
            <w:pPr>
              <w:spacing w:before="1707" w:line="440" w:lineRule="exact"/>
              <w:ind w:left="220" w:firstLine="0"/>
              <w:jc w:val="both"/>
            </w:pP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故障</w:t>
            </w:r>
            <w:r>
              <w:rPr>
                <w:sz w:val="26"/>
                <w:rFonts w:hint="eastAsia" w:ascii="宋体" w:hAnsi="宋体" w:eastAsia="宋体"/>
                <w:color w:val="000000"/>
              </w:rPr>
              <w:t xml:space="preserve">信息</w:t>
            </w:r>
          </w:p>
        </w:tc>
        <w:tc>
          <w:tcPr>
            <w:gridSpan w:val="2"/>
            <w:tcW w:w="6900" w:type="dxa"/>
            <w:tcBorders/>
            <w:vAlign w:val="top"/>
          </w:tcPr>
          <w:p>
            <w:pPr>
              <w:spacing w:before="82" w:line="345" w:lineRule="exact"/>
              <w:ind w:left="280" w:firstLine="0"/>
              <w:jc w:val="both"/>
            </w:pPr>
            <w:r>
              <w:rPr>
                <w:sz w:val="23"/>
                <w:rFonts w:hint="eastAsia" w:ascii="SimSun" w:hAnsi="SimSun" w:eastAsia="SimSun"/>
                <w:color w:val="000000"/>
              </w:rPr>
              <w:t xml:space="preserve">（维修时间与内容）：</w:t>
            </w:r>
          </w:p>
          <w:p>
            <w:pPr>
              <w:spacing w:before="3381" w:line="360" w:lineRule="exact"/>
              <w:ind/>
              <w:jc w:val="center"/>
            </w:pPr>
            <w:r>
              <w:rPr>
                <w:sz w:val="26"/>
                <w:rFonts w:hint="eastAsia" w:ascii="SimSun" w:hAnsi="SimSun" w:eastAsia="SimSun"/>
                <w:color w:val="000000"/>
              </w:rPr>
              <w:t xml:space="preserve">维修人：</w:t>
            </w:r>
          </w:p>
        </w:tc>
      </w:tr>
    </w:tbl>
    <w:p>
      <w:pPr>
        <w:spacing w:line="1" w:lineRule="exact"/>
        <w:sectPr>
          <w:type w:val="continuous"/>
          <w:pgSz w:w="10160" w:h="16840" w:orient="portrait"/>
          <w:pgMar w:top="1440" w:right="760" w:bottom="1440" w:left="1380" w:header="1460" w:footer="1280"/>
          <w:cols w:equalWidth="true" w:num="1"/>
          <w:headerReference w:type="default" r:id="R353c38f00b594d8a"/>
          <w:footerReference w:type="default" r:id="R09e8a6df1e13460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-266700</wp:posOffset>
                </wp:positionV>
                <wp:extent cx="2679700" cy="215900"/>
                <wp:effectExtent l="0" t="0" r="635" b="14605"/>
                <wp:wrapNone/>
                <wp:docPr id="3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4"/>
                                <w:rFonts w:hint="eastAsia" w:ascii="SimSun" w:hAnsi="SimSun" w:eastAsia="SimSun"/>
                                <w:color w:val="000000"/>
                              </w:rPr>
                              <w:t xml:space="preserve">JAC300系列变频器用户手册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1" style="position:absolute;left:0pt;margin-left:47.0pt;margin-top:73.0pt;height:17.0pt;width:211.0pt;z-index:638129936543106397;mso-width-relative:page;mso-height-relative:page;mso-position-vertical-relative:page;mso-position-horizontal-relative:page;" coordsize="21600,21600" o:spid="_x0000_s37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4"/>
                          <w:rFonts w:hint="eastAsia" w:ascii="SimSun" w:hAnsi="SimSun" w:eastAsia="SimSun"/>
                          <w:color w:val="000000"/>
                        </w:rPr>
                        <w:t xml:space="preserve">JAC300系列变频器用户手册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2908300</wp:posOffset>
                </wp:positionH>
                <wp:positionV relativeFrom="paragraph">
                  <wp:posOffset>8509000</wp:posOffset>
                </wp:positionV>
                <wp:extent cx="1244600" cy="203200"/>
                <wp:effectExtent l="0" t="0" r="635" b="14605"/>
                <wp:wrapNone/>
                <wp:docPr id="3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80" w:lineRule="exact"/>
                              <w:ind/>
                              <w:jc w:val="center"/>
                            </w:pPr>
                            <w:r>
                              <w:rPr>
                                <w:sz w:val="26"/>
                                <w:rFonts w:hint="eastAsia" w:ascii="Arial" w:hAnsi="Arial" w:eastAsia="Arial"/>
                                <w:color w:val="000000"/>
                              </w:rPr>
                              <w:t xml:space="preserve">-116-</w:t>
                            </w:r>
                          </w:p>
                        </w:txbxContent>
                      </wps:txbx>
                      <wps:bodyPr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73" style="position:absolute;left:0pt;margin-left:229.0pt;margin-top:764.0pt;height:16.0pt;width:98.0pt;z-index:638129936543107589;mso-width-relative:page;mso-height-relative:page;mso-position-vertical-relative:page;mso-position-horizontal-relative:page;" coordsize="21600,21600" o:spid="_x0000_s3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380" w:lineRule="exact"/>
                        <w:ind/>
                        <w:jc w:val="center"/>
                      </w:pPr>
                      <w:r>
                        <w:rPr>
                          <w:sz w:val="26"/>
                          <w:rFonts w:hint="eastAsia" w:ascii="Arial" w:hAnsi="Arial" w:eastAsia="Arial"/>
                          <w:color w:val="000000"/>
                        </w:rPr>
                        <w:t xml:space="preserve">-116-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1" w:lineRule="exact"/>
      </w:pPr>
    </w:p>
    <w:sectPr>
      <w:type w:val="continuous"/>
      <w:pgMar w:top="1440" w:right="760" w:bottom="1440" w:left="1380" w:header="1460" w:footer="1280"/>
      <w:pgSz w:w="10160" w:h="16840" w:orient="portrait"/>
    </w:sectPr>
  </w:body>
</w:document>
</file>

<file path=word/footer1.xml><?xml version="1.0" encoding="utf-8"?>
<w:ftr xmlns:w="http://schemas.openxmlformats.org/wordprocessingml/2006/main">
  <w:p>
    <w:pPr>
      <w:spacing w:line="480" w:lineRule="exact"/>
      <w:ind/>
      <w:jc w:val="center"/>
    </w:pPr>
    <w:r>
      <w:rPr>
        <w:sz w:val="28"/>
        <w:color w:val="000000"/>
        <w:rFonts w:hint="eastAsia" w:ascii="Arial" w:hAnsi="Arial" w:eastAsia="Arial"/>
      </w:rPr>
      <w:t xml:space="preserve">-1-</w:t>
    </w:r>
  </w:p>
</w:ftr>
</file>

<file path=word/footer10.xml><?xml version="1.0" encoding="utf-8"?>
<w:ftr xmlns:w="http://schemas.openxmlformats.org/wordprocessingml/2006/main">
  <w:p>
    <w:pPr>
      <w:spacing w:line="56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-10-</w:t>
    </w:r>
  </w:p>
</w:ftr>
</file>

<file path=word/footer100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-100-</w:t>
    </w:r>
  </w:p>
</w:ftr>
</file>

<file path=word/footer101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-101-</w:t>
    </w:r>
  </w:p>
</w:ftr>
</file>

<file path=word/footer102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-102-</w:t>
    </w:r>
  </w:p>
</w:ftr>
</file>

<file path=word/footer103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-103-</w:t>
    </w:r>
  </w:p>
</w:ftr>
</file>

<file path=word/footer104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-104-</w:t>
    </w:r>
  </w:p>
</w:ftr>
</file>

<file path=word/footer105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-105-</w:t>
    </w:r>
  </w:p>
</w:ftr>
</file>

<file path=word/footer106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- 106-</w:t>
    </w:r>
  </w:p>
</w:ftr>
</file>

<file path=word/footer107.xml><?xml version="1.0" encoding="utf-8"?>
<w:ftr xmlns:w="http://schemas.openxmlformats.org/wordprocessingml/2006/main">
  <w:p>
    <w:pPr>
      <w:spacing w:line="46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-107-</w:t>
    </w:r>
  </w:p>
</w:ftr>
</file>

<file path=word/footer108.xml><?xml version="1.0" encoding="utf-8"?>
<w:ftr xmlns:w="http://schemas.openxmlformats.org/wordprocessingml/2006/main">
  <w:p>
    <w:pPr>
      <w:spacing w:line="46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-108-</w:t>
    </w:r>
  </w:p>
</w:ftr>
</file>

<file path=word/footer109.xml><?xml version="1.0" encoding="utf-8"?>
<w:ftr xmlns:w="http://schemas.openxmlformats.org/wordprocessingml/2006/main">
  <w:p>
    <w:pPr>
      <w:spacing w:line="44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-109-</w:t>
    </w:r>
  </w:p>
</w:ftr>
</file>

<file path=word/footer11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-11-</w:t>
    </w:r>
  </w:p>
</w:ftr>
</file>

<file path=word/footer110.xml><?xml version="1.0" encoding="utf-8"?>
<w:ftr xmlns:w="http://schemas.openxmlformats.org/wordprocessingml/2006/main">
  <w:p>
    <w:pPr>
      <w:spacing w:line="46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-110-</w:t>
    </w:r>
  </w:p>
</w:ftr>
</file>

<file path=word/footer111.xml><?xml version="1.0" encoding="utf-8"?>
<w:ftr xmlns:w="http://schemas.openxmlformats.org/wordprocessingml/2006/main">
  <w:p>
    <w:pPr>
      <w:spacing w:line="48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-111-</w:t>
    </w:r>
  </w:p>
</w:ftr>
</file>

<file path=word/footer112.xml><?xml version="1.0" encoding="utf-8"?>
<w:ftr xmlns:w="http://schemas.openxmlformats.org/wordprocessingml/2006/main">
  <w:p>
    <w:pPr>
      <w:spacing w:line="46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-112-</w:t>
    </w:r>
  </w:p>
</w:ftr>
</file>

<file path=word/footer113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-113-</w:t>
    </w:r>
  </w:p>
</w:ftr>
</file>

<file path=word/footer114.xml><?xml version="1.0" encoding="utf-8"?>
<w:ftr xmlns:w="http://schemas.openxmlformats.org/wordprocessingml/2006/main">
  <w:p>
    <w:pPr>
      <w:spacing w:line="46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-114-</w:t>
    </w:r>
  </w:p>
</w:ftr>
</file>

<file path=word/footer115.xml><?xml version="1.0" encoding="utf-8"?>
<w:ftr xmlns:w="http://schemas.openxmlformats.org/wordprocessingml/2006/main">
  <w:p>
    <w:pPr>
      <w:spacing w:line="46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-115-</w:t>
    </w:r>
  </w:p>
</w:ftr>
</file>

<file path=word/footer116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-116-</w:t>
    </w:r>
  </w:p>
</w:ftr>
</file>

<file path=word/footer12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-12-</w:t>
    </w:r>
  </w:p>
</w:ftr>
</file>

<file path=word/footer13.xml><?xml version="1.0" encoding="utf-8"?>
<w:ftr xmlns:w="http://schemas.openxmlformats.org/wordprocessingml/2006/main">
  <w:p>
    <w:pPr>
      <w:spacing w:line="50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-13-</w:t>
    </w:r>
  </w:p>
</w:ftr>
</file>

<file path=word/footer14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-14-</w:t>
    </w:r>
  </w:p>
</w:ftr>
</file>

<file path=word/footer15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-15-</w:t>
    </w:r>
  </w:p>
</w:ftr>
</file>

<file path=word/footer16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-16-</w:t>
    </w:r>
  </w:p>
</w:ftr>
</file>

<file path=word/footer17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-17-</w:t>
    </w:r>
  </w:p>
</w:ftr>
</file>

<file path=word/footer18.xml><?xml version="1.0" encoding="utf-8"?>
<w:ftr xmlns:w="http://schemas.openxmlformats.org/wordprocessingml/2006/main">
  <w:p>
    <w:pPr>
      <w:spacing w:line="5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-18-</w:t>
    </w:r>
  </w:p>
</w:ftr>
</file>

<file path=word/footer19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-19-</w:t>
    </w:r>
  </w:p>
</w:ftr>
</file>

<file path=word/footer2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-2-</w:t>
    </w:r>
  </w:p>
</w:ftr>
</file>

<file path=word/footer20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-20-</w:t>
    </w:r>
  </w:p>
</w:ftr>
</file>

<file path=word/footer21.xml><?xml version="1.0" encoding="utf-8"?>
<w:ftr xmlns:w="http://schemas.openxmlformats.org/wordprocessingml/2006/main">
  <w:p>
    <w:pPr>
      <w:spacing w:line="46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-21-</w:t>
    </w:r>
  </w:p>
</w:ftr>
</file>

<file path=word/footer22.xml><?xml version="1.0" encoding="utf-8"?>
<w:ftr xmlns:w="http://schemas.openxmlformats.org/wordprocessingml/2006/main">
  <w:p>
    <w:pPr>
      <w:spacing w:line="5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-22-</w:t>
    </w:r>
  </w:p>
</w:ftr>
</file>

<file path=word/footer23.xml><?xml version="1.0" encoding="utf-8"?>
<w:ftr xmlns:w="http://schemas.openxmlformats.org/wordprocessingml/2006/main">
  <w:p>
    <w:pPr>
      <w:spacing w:line="5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-23-</w:t>
    </w:r>
  </w:p>
</w:ftr>
</file>

<file path=word/footer24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0"/>
        <w:color w:val="000000"/>
        <w:rFonts w:hint="eastAsia" w:ascii="Arial" w:hAnsi="Arial" w:eastAsia="Arial"/>
      </w:rPr>
      <w:t xml:space="preserve">-24-</w:t>
    </w:r>
  </w:p>
</w:ftr>
</file>

<file path=word/footer25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-25-</w:t>
    </w:r>
  </w:p>
</w:ftr>
</file>

<file path=word/footer26.xml><?xml version="1.0" encoding="utf-8"?>
<w:ftr xmlns:w="http://schemas.openxmlformats.org/wordprocessingml/2006/main">
  <w:p>
    <w:pPr>
      <w:spacing w:line="50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-26-</w:t>
    </w:r>
  </w:p>
</w:ftr>
</file>

<file path=word/footer27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-27-</w:t>
    </w:r>
  </w:p>
</w:ftr>
</file>

<file path=word/footer28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-28-</w:t>
    </w:r>
  </w:p>
</w:ftr>
</file>

<file path=word/footer29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-29-</w:t>
    </w:r>
  </w:p>
</w:ftr>
</file>

<file path=word/footer3.xml><?xml version="1.0" encoding="utf-8"?>
<w:ftr xmlns:w="http://schemas.openxmlformats.org/wordprocessingml/2006/main">
  <w:p>
    <w:pPr>
      <w:spacing w:line="40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-3-</w:t>
    </w:r>
  </w:p>
</w:ftr>
</file>

<file path=word/footer30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-30-</w:t>
    </w:r>
  </w:p>
</w:ftr>
</file>

<file path=word/footer31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- 31-</w:t>
    </w:r>
  </w:p>
</w:ftr>
</file>

<file path=word/footer32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- 32-</w:t>
    </w:r>
  </w:p>
</w:ftr>
</file>

<file path=word/footer33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-33-</w:t>
    </w:r>
  </w:p>
</w:ftr>
</file>

<file path=word/footer34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- 34-</w:t>
    </w:r>
  </w:p>
</w:ftr>
</file>

<file path=word/footer35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-35-</w:t>
    </w:r>
  </w:p>
</w:ftr>
</file>

<file path=word/footer36.xml><?xml version="1.0" encoding="utf-8"?>
<w:ftr xmlns:w="http://schemas.openxmlformats.org/wordprocessingml/2006/main">
  <w:p>
    <w:pPr>
      <w:spacing w:line="240" w:lineRule="exact"/>
      <w:ind w:firstLine="0"/>
      <w:jc w:val="right"/>
    </w:pPr>
    <w:r>
      <w:rPr>
        <w:sz w:val="24"/>
        <w:color w:val="000000"/>
        <w:rFonts w:hint="eastAsia" w:ascii="Arial" w:hAnsi="Arial" w:eastAsia="Arial"/>
      </w:rPr>
      <w:t xml:space="preserve">-</w:t>
    </w:r>
    <w:r>
      <w:rPr>
        <w:sz w:val="24"/>
        <w:color w:val="000000"/>
        <w:rFonts w:hint="eastAsia" w:ascii="Arial" w:hAnsi="Arial" w:eastAsia="Arial"/>
      </w:rPr>
      <w:t xml:space="preserve">36-</w:t>
    </w:r>
  </w:p>
</w:ftr>
</file>

<file path=word/footer37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- 37-</w:t>
    </w:r>
  </w:p>
</w:ftr>
</file>

<file path=word/footer38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- 38-</w:t>
    </w:r>
  </w:p>
</w:ftr>
</file>

<file path=word/footer39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-39-</w:t>
    </w:r>
  </w:p>
</w:ftr>
</file>

<file path=word/footer4.xml><?xml version="1.0" encoding="utf-8"?>
<w:ftr xmlns:w="http://schemas.openxmlformats.org/wordprocessingml/2006/main">
  <w:p>
    <w:pPr>
      <w:spacing w:line="48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-4-</w:t>
    </w:r>
  </w:p>
</w:ftr>
</file>

<file path=word/footer40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-40-</w:t>
    </w:r>
  </w:p>
</w:ftr>
</file>

<file path=word/footer41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-41-</w:t>
    </w:r>
  </w:p>
</w:ftr>
</file>

<file path=word/footer42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-42-</w:t>
    </w:r>
  </w:p>
</w:ftr>
</file>

<file path=word/footer43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-43-</w:t>
    </w:r>
  </w:p>
</w:ftr>
</file>

<file path=word/footer44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-44-</w:t>
    </w:r>
  </w:p>
</w:ftr>
</file>

<file path=word/footer45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-45-</w:t>
    </w:r>
  </w:p>
</w:ftr>
</file>

<file path=word/footer46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-46-</w:t>
    </w:r>
  </w:p>
</w:ftr>
</file>

<file path=word/footer47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-47-</w:t>
    </w:r>
  </w:p>
</w:ftr>
</file>

<file path=word/footer48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- 48-</w:t>
    </w:r>
  </w:p>
</w:ftr>
</file>

<file path=word/footer49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-5-</w:t>
    </w:r>
  </w:p>
</w:ftr>
</file>

<file path=word/footer50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-50-</w:t>
    </w:r>
  </w:p>
</w:ftr>
</file>

<file path=word/footer51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-51-</w:t>
    </w:r>
  </w:p>
</w:ftr>
</file>

<file path=word/footer52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- 52 -</w:t>
    </w:r>
  </w:p>
</w:ftr>
</file>

<file path=word/footer53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-53-</w:t>
    </w:r>
  </w:p>
</w:ftr>
</file>

<file path=word/footer54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-54-</w:t>
    </w:r>
  </w:p>
</w:ftr>
</file>

<file path=word/footer55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-55-</w:t>
    </w:r>
  </w:p>
</w:ftr>
</file>

<file path=word/footer56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-56-</w:t>
    </w:r>
  </w:p>
</w:ftr>
</file>

<file path=word/footer57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- 57-</w:t>
    </w:r>
  </w:p>
</w:ftr>
</file>

<file path=word/footer58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-58-</w:t>
    </w:r>
  </w:p>
</w:ftr>
</file>

<file path=word/footer59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- 59-</w:t>
    </w:r>
  </w:p>
</w:ftr>
</file>

<file path=word/footer6.xml><?xml version="1.0" encoding="utf-8"?>
<w:ftr xmlns:w="http://schemas.openxmlformats.org/wordprocessingml/2006/main">
  <w:p>
    <w:pPr>
      <w:spacing w:line="50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-6-</w:t>
    </w:r>
  </w:p>
</w:ftr>
</file>

<file path=word/footer60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-60-</w:t>
    </w:r>
  </w:p>
</w:ftr>
</file>

<file path=word/footer61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-61-</w:t>
    </w:r>
  </w:p>
</w:ftr>
</file>

<file path=word/footer62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-62-</w:t>
    </w:r>
  </w:p>
</w:ftr>
</file>

<file path=word/footer63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-63-</w:t>
    </w:r>
  </w:p>
</w:ftr>
</file>

<file path=word/footer64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-64-</w:t>
    </w:r>
  </w:p>
</w:ftr>
</file>

<file path=word/footer65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-65-</w:t>
    </w:r>
  </w:p>
</w:ftr>
</file>

<file path=word/footer66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-66-</w:t>
    </w:r>
  </w:p>
</w:ftr>
</file>

<file path=word/footer67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-67-</w:t>
    </w:r>
  </w:p>
</w:ftr>
</file>

<file path=word/footer68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- 68-</w:t>
    </w:r>
  </w:p>
</w:ftr>
</file>

<file path=word/footer69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-69-</w:t>
    </w:r>
  </w:p>
</w:ftr>
</file>

<file path=word/footer7.xml><?xml version="1.0" encoding="utf-8"?>
<w:ftr xmlns:w="http://schemas.openxmlformats.org/wordprocessingml/2006/main">
  <w:p>
    <w:pPr>
      <w:spacing w:line="5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-7-</w:t>
    </w:r>
  </w:p>
</w:ftr>
</file>

<file path=word/footer70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-70-</w:t>
    </w:r>
  </w:p>
</w:ftr>
</file>

<file path=word/footer71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-71-</w:t>
    </w:r>
  </w:p>
</w:ftr>
</file>

<file path=word/footer72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-72-</w:t>
    </w:r>
  </w:p>
</w:ftr>
</file>

<file path=word/footer73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-73-</w:t>
    </w:r>
  </w:p>
</w:ftr>
</file>

<file path=word/footer74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-74-</w:t>
    </w:r>
  </w:p>
</w:ftr>
</file>

<file path=word/footer75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-75-</w:t>
    </w:r>
  </w:p>
</w:ftr>
</file>

<file path=word/footer76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-76-</w:t>
    </w:r>
  </w:p>
</w:ftr>
</file>

<file path=word/footer77.xml><?xml version="1.0" encoding="utf-8"?>
<w:ftr xmlns:w="http://schemas.openxmlformats.org/wordprocessingml/2006/main">
  <w:p>
    <w:pPr>
      <w:spacing w:line="32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-77-</w:t>
    </w:r>
  </w:p>
</w:ftr>
</file>

<file path=word/footer78.xml><?xml version="1.0" encoding="utf-8"?>
<w:ftr xmlns:w="http://schemas.openxmlformats.org/wordprocessingml/2006/main">
  <w:p>
    <w:pPr>
      <w:spacing w:line="38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- 78-</w:t>
    </w:r>
  </w:p>
</w:ftr>
</file>

<file path=word/footer79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-79-</w:t>
    </w:r>
  </w:p>
</w:ftr>
</file>

<file path=word/footer8.xml><?xml version="1.0" encoding="utf-8"?>
<w:ftr xmlns:w="http://schemas.openxmlformats.org/wordprocessingml/2006/main">
  <w:p>
    <w:pPr>
      <w:spacing w:line="52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-8-</w:t>
    </w:r>
  </w:p>
</w:ftr>
</file>

<file path=word/footer80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-80-</w:t>
    </w:r>
  </w:p>
</w:ftr>
</file>

<file path=word/footer81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-81-</w:t>
    </w:r>
  </w:p>
</w:ftr>
</file>

<file path=word/footer82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-82-</w:t>
    </w:r>
  </w:p>
</w:ftr>
</file>

<file path=word/footer83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-83-</w:t>
    </w:r>
  </w:p>
</w:ftr>
</file>

<file path=word/footer84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-84-</w:t>
    </w:r>
  </w:p>
</w:ftr>
</file>

<file path=word/footer85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-85-</w:t>
    </w:r>
  </w:p>
</w:ftr>
</file>

<file path=word/footer86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-86-</w:t>
    </w:r>
  </w:p>
</w:ftr>
</file>

<file path=word/footer87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-87-</w:t>
    </w:r>
  </w:p>
</w:ftr>
</file>

<file path=word/footer88.xml><?xml version="1.0" encoding="utf-8"?>
<w:ftr xmlns:w="http://schemas.openxmlformats.org/wordprocessingml/2006/main">
  <w:p>
    <w:pPr>
      <w:spacing w:line="300" w:lineRule="exact"/>
      <w:ind/>
      <w:jc w:val="center"/>
    </w:pPr>
    <w:r>
      <w:rPr>
        <w:sz w:val="20"/>
        <w:color w:val="000000"/>
        <w:rFonts w:hint="eastAsia" w:ascii="Arial" w:hAnsi="Arial" w:eastAsia="Arial"/>
      </w:rPr>
      <w:t xml:space="preserve">-88-</w:t>
    </w:r>
  </w:p>
</w:ftr>
</file>

<file path=word/footer89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-89-</w:t>
    </w:r>
  </w:p>
</w:ftr>
</file>

<file path=word/footer9.xml><?xml version="1.0" encoding="utf-8"?>
<w:ftr xmlns:w="http://schemas.openxmlformats.org/wordprocessingml/2006/main">
  <w:p>
    <w:pPr>
      <w:spacing w:line="5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-9-</w:t>
    </w:r>
  </w:p>
</w:ftr>
</file>

<file path=word/footer90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-90-</w:t>
    </w:r>
  </w:p>
</w:ftr>
</file>

<file path=word/footer91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-91-</w:t>
    </w:r>
  </w:p>
</w:ftr>
</file>

<file path=word/footer92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-92-</w:t>
    </w:r>
  </w:p>
</w:ftr>
</file>

<file path=word/footer93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-93-</w:t>
    </w:r>
  </w:p>
</w:ftr>
</file>

<file path=word/footer94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-94-</w:t>
    </w:r>
  </w:p>
</w:ftr>
</file>

<file path=word/footer95.xml><?xml version="1.0" encoding="utf-8"?>
<w:ftr xmlns:w="http://schemas.openxmlformats.org/wordprocessingml/2006/main">
  <w:p>
    <w:pPr>
      <w:spacing w:line="540" w:lineRule="exact"/>
      <w:ind/>
      <w:jc w:val="center"/>
    </w:pPr>
    <w:r>
      <w:rPr>
        <w:sz w:val="26"/>
        <w:color w:val="000000"/>
        <w:rFonts w:hint="eastAsia" w:ascii="Arial" w:hAnsi="Arial" w:eastAsia="Arial"/>
      </w:rPr>
      <w:t xml:space="preserve">-95-</w:t>
    </w:r>
  </w:p>
</w:ftr>
</file>

<file path=word/footer96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-96-</w:t>
    </w:r>
  </w:p>
</w:ftr>
</file>

<file path=word/footer97.xml><?xml version="1.0" encoding="utf-8"?>
<w:ftr xmlns:w="http://schemas.openxmlformats.org/wordprocessingml/2006/main">
  <w:p>
    <w:pPr>
      <w:spacing w:line="300" w:lineRule="exact"/>
      <w:ind/>
      <w:jc w:val="center"/>
    </w:pPr>
    <w:r>
      <w:rPr>
        <w:sz w:val="18"/>
        <w:color w:val="000000"/>
        <w:rFonts w:hint="eastAsia" w:ascii="Arial" w:hAnsi="Arial" w:eastAsia="Arial"/>
      </w:rPr>
      <w:t xml:space="preserve">-97-</w:t>
    </w:r>
  </w:p>
</w:ftr>
</file>

<file path=word/footer98.xml><?xml version="1.0" encoding="utf-8"?>
<w:ftr xmlns:w="http://schemas.openxmlformats.org/wordprocessingml/2006/main">
  <w:p>
    <w:pPr>
      <w:spacing w:line="360" w:lineRule="exact"/>
      <w:ind/>
      <w:jc w:val="center"/>
    </w:pPr>
    <w:r>
      <w:rPr>
        <w:sz w:val="24"/>
        <w:color w:val="000000"/>
        <w:rFonts w:hint="eastAsia" w:ascii="Arial" w:hAnsi="Arial" w:eastAsia="Arial"/>
      </w:rPr>
      <w:t xml:space="preserve">-98-</w:t>
    </w:r>
  </w:p>
</w:ftr>
</file>

<file path=word/footer99.xml><?xml version="1.0" encoding="utf-8"?>
<w:ftr xmlns:w="http://schemas.openxmlformats.org/wordprocessingml/2006/main">
  <w:p>
    <w:pPr>
      <w:spacing w:line="340" w:lineRule="exact"/>
      <w:ind/>
      <w:jc w:val="center"/>
    </w:pPr>
    <w:r>
      <w:rPr>
        <w:sz w:val="22"/>
        <w:color w:val="000000"/>
        <w:rFonts w:hint="eastAsia" w:ascii="Arial" w:hAnsi="Arial" w:eastAsia="Arial"/>
      </w:rPr>
      <w:t xml:space="preserve">-99-</w:t>
    </w:r>
  </w:p>
</w:ftr>
</file>

<file path=word/header1.xml><?xml version="1.0" encoding="utf-8"?>
<w:hdr xmlns:w="http://schemas.openxmlformats.org/wordprocessingml/2006/main">
  <w:p>
    <w:pPr>
      <w:spacing w:line="42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10.xml><?xml version="1.0" encoding="utf-8"?>
<w:hdr xmlns:w="http://schemas.openxmlformats.org/wordprocessingml/2006/main">
  <w:p>
    <w:pPr>
      <w:spacing w:line="3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11.xml><?xml version="1.0" encoding="utf-8"?>
<w:hdr xmlns:w="http://schemas.openxmlformats.org/wordprocessingml/2006/main">
  <w:p>
    <w:pPr>
      <w:spacing w:line="3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12.xml><?xml version="1.0" encoding="utf-8"?>
<w:hdr xmlns:w="http://schemas.openxmlformats.org/wordprocessingml/2006/main">
  <w:p>
    <w:pPr>
      <w:spacing w:line="380" w:lineRule="exact"/>
      <w:ind/>
      <w:jc w:val="center"/>
      <w:pBdr>
        <w:bottom w:val="single" w:color="auto" w:sz="4" w:space="1"/>
      </w:pBdr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  <w:p/>
</w:hdr>
</file>

<file path=word/header13.xml><?xml version="1.0" encoding="utf-8"?>
<w:hdr xmlns:w="http://schemas.openxmlformats.org/wordprocessingml/2006/main">
  <w:p>
    <w:pPr>
      <w:spacing w:line="40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14.xml><?xml version="1.0" encoding="utf-8"?>
<w:hdr xmlns:w="http://schemas.openxmlformats.org/wordprocessingml/2006/main">
  <w:p>
    <w:pPr>
      <w:spacing w:line="4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15.xml><?xml version="1.0" encoding="utf-8"?>
<w:hdr xmlns:w="http://schemas.openxmlformats.org/wordprocessingml/2006/main">
  <w:p>
    <w:pPr>
      <w:spacing w:line="3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2.xml><?xml version="1.0" encoding="utf-8"?>
<w:hdr xmlns:w="http://schemas.openxmlformats.org/wordprocessingml/2006/main">
  <w:p>
    <w:pPr>
      <w:spacing w:line="3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3.xml><?xml version="1.0" encoding="utf-8"?>
<w:hdr xmlns:w="http://schemas.openxmlformats.org/wordprocessingml/2006/main">
  <w:p>
    <w:pPr>
      <w:spacing w:line="5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4.xml><?xml version="1.0" encoding="utf-8"?>
<w:hdr xmlns:w="http://schemas.openxmlformats.org/wordprocessingml/2006/main">
  <w:p>
    <w:pPr>
      <w:spacing w:line="54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5.xml><?xml version="1.0" encoding="utf-8"?>
<w:hdr xmlns:w="http://schemas.openxmlformats.org/wordprocessingml/2006/main">
  <w:p>
    <w:pPr>
      <w:spacing w:line="3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6.xml><?xml version="1.0" encoding="utf-8"?>
<w:hdr xmlns:w="http://schemas.openxmlformats.org/wordprocessingml/2006/main">
  <w:p>
    <w:pPr>
      <w:spacing w:line="4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7.xml><?xml version="1.0" encoding="utf-8"?>
<w:hdr xmlns:w="http://schemas.openxmlformats.org/wordprocessingml/2006/main">
  <w:p>
    <w:pPr>
      <w:spacing w:line="58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8.xml><?xml version="1.0" encoding="utf-8"?>
<w:hdr xmlns:w="http://schemas.openxmlformats.org/wordprocessingml/2006/main">
  <w:p>
    <w:pPr>
      <w:spacing w:line="460" w:lineRule="exact"/>
      <w:ind/>
      <w:jc w:val="center"/>
    </w:pPr>
    <w:r>
      <w:rPr>
        <w:sz w:val="24"/>
        <w:color w:val="000000"/>
        <w:rFonts w:hint="eastAsia" w:ascii="SimSun" w:hAnsi="SimSun" w:eastAsia="SimSun"/>
      </w:rPr>
      <w:t xml:space="preserve">JAC300系列变频器用户手册</w:t>
    </w:r>
  </w:p>
</w:hdr>
</file>

<file path=word/header9.xml><?xml version="1.0" encoding="utf-8"?>
<w:hdr xmlns:w="http://schemas.openxmlformats.org/wordprocessingml/2006/main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header" Target="/word/header1.xml" Id="R7de0099723434d09" /><Relationship Type="http://schemas.openxmlformats.org/officeDocument/2006/relationships/footer" Target="/word/footer1.xml" Id="R15b597b0648d4433" /><Relationship Type="http://schemas.openxmlformats.org/officeDocument/2006/relationships/header" Target="/word/header2.xml" Id="Rda1e5f7575944a30" /><Relationship Type="http://schemas.openxmlformats.org/officeDocument/2006/relationships/footer" Target="/word/footer2.xml" Id="Rd47eba6765624135" /><Relationship Type="http://schemas.openxmlformats.org/officeDocument/2006/relationships/footer" Target="/word/footer3.xml" Id="R37743066e4c14021" /><Relationship Type="http://schemas.openxmlformats.org/officeDocument/2006/relationships/image" Target="/media/image.jpg" Id="R796ec8f2974c471a" /><Relationship Type="http://schemas.openxmlformats.org/officeDocument/2006/relationships/image" Target="/media/image2.jpg" Id="R1e341aeefac54f38" /><Relationship Type="http://schemas.openxmlformats.org/officeDocument/2006/relationships/image" Target="/media/image3.jpg" Id="R1d719d3a37a64fcb" /><Relationship Type="http://schemas.openxmlformats.org/officeDocument/2006/relationships/image" Target="/media/image4.jpg" Id="R62e46465378b4726" /><Relationship Type="http://schemas.openxmlformats.org/officeDocument/2006/relationships/image" Target="/media/image5.jpg" Id="R8b28d94fc8244484" /><Relationship Type="http://schemas.openxmlformats.org/officeDocument/2006/relationships/image" Target="/media/image6.jpg" Id="R2b033a9941774088" /><Relationship Type="http://schemas.openxmlformats.org/officeDocument/2006/relationships/footer" Target="/word/footer4.xml" Id="R9036abda0edb4bdd" /><Relationship Type="http://schemas.openxmlformats.org/officeDocument/2006/relationships/image" Target="/media/image7.jpg" Id="Rd0e8b35cbda1484d" /><Relationship Type="http://schemas.openxmlformats.org/officeDocument/2006/relationships/image" Target="/media/image8.jpg" Id="Rbdfd844bbabe4720" /><Relationship Type="http://schemas.openxmlformats.org/officeDocument/2006/relationships/image" Target="/media/image9.jpg" Id="Rab41104066214afc" /><Relationship Type="http://schemas.openxmlformats.org/officeDocument/2006/relationships/image" Target="/media/image10.jpg" Id="Rd2fb6d9be49242dc" /><Relationship Type="http://schemas.openxmlformats.org/officeDocument/2006/relationships/image" Target="/media/image11.jpg" Id="R98977b6fff744d9f" /><Relationship Type="http://schemas.openxmlformats.org/officeDocument/2006/relationships/image" Target="/media/image12.jpg" Id="R78e5545804ad4da5" /><Relationship Type="http://schemas.openxmlformats.org/officeDocument/2006/relationships/footer" Target="/word/footer5.xml" Id="R99a3c4168cbd4f22" /><Relationship Type="http://schemas.openxmlformats.org/officeDocument/2006/relationships/image" Target="/media/image13.jpg" Id="R0eac1b81b03e4cfd" /><Relationship Type="http://schemas.openxmlformats.org/officeDocument/2006/relationships/image" Target="/media/image14.jpg" Id="R6a732ce650924a11" /><Relationship Type="http://schemas.openxmlformats.org/officeDocument/2006/relationships/image" Target="/media/image15.jpg" Id="R28181e1687784ed7" /><Relationship Type="http://schemas.openxmlformats.org/officeDocument/2006/relationships/image" Target="/media/image16.jpg" Id="R3b3646cc0b674be5" /><Relationship Type="http://schemas.openxmlformats.org/officeDocument/2006/relationships/image" Target="/media/image17.jpg" Id="R7da768c878d14faa" /><Relationship Type="http://schemas.openxmlformats.org/officeDocument/2006/relationships/footer" Target="/word/footer6.xml" Id="R00139bd7b11444c5" /><Relationship Type="http://schemas.openxmlformats.org/officeDocument/2006/relationships/image" Target="/media/image18.jpg" Id="R43c14a7de982467b" /><Relationship Type="http://schemas.openxmlformats.org/officeDocument/2006/relationships/footer" Target="/word/footer7.xml" Id="Rfd334c31fa854c29" /><Relationship Type="http://schemas.openxmlformats.org/officeDocument/2006/relationships/image" Target="/media/image19.jpg" Id="R2e4b5838b076452a" /><Relationship Type="http://schemas.openxmlformats.org/officeDocument/2006/relationships/image" Target="/media/image20.jpg" Id="Rd6273fe22a654b50" /><Relationship Type="http://schemas.openxmlformats.org/officeDocument/2006/relationships/footer" Target="/word/footer8.xml" Id="Ra7124b94a483454f" /><Relationship Type="http://schemas.openxmlformats.org/officeDocument/2006/relationships/footer" Target="/word/footer9.xml" Id="R8d77ab21fd494221" /><Relationship Type="http://schemas.openxmlformats.org/officeDocument/2006/relationships/image" Target="/media/image21.jpg" Id="R6581517240054f8d" /><Relationship Type="http://schemas.openxmlformats.org/officeDocument/2006/relationships/image" Target="/media/image22.jpg" Id="R40796db7d56145ff" /><Relationship Type="http://schemas.openxmlformats.org/officeDocument/2006/relationships/header" Target="/word/header3.xml" Id="Ref4b27b6df824a9d" /><Relationship Type="http://schemas.openxmlformats.org/officeDocument/2006/relationships/footer" Target="/word/footer10.xml" Id="Rc7179b94e4d34221" /><Relationship Type="http://schemas.openxmlformats.org/officeDocument/2006/relationships/footer" Target="/word/footer11.xml" Id="Rb6e35c70c5144812" /><Relationship Type="http://schemas.openxmlformats.org/officeDocument/2006/relationships/footer" Target="/word/footer12.xml" Id="R938bbbc176b04a80" /><Relationship Type="http://schemas.openxmlformats.org/officeDocument/2006/relationships/image" Target="/media/image23.jpg" Id="R77036a974cc542fc" /><Relationship Type="http://schemas.openxmlformats.org/officeDocument/2006/relationships/image" Target="/media/image24.jpg" Id="R1b8baa2f98a247c8" /><Relationship Type="http://schemas.openxmlformats.org/officeDocument/2006/relationships/image" Target="/media/image25.jpg" Id="R20d79a24344e4cf7" /><Relationship Type="http://schemas.openxmlformats.org/officeDocument/2006/relationships/header" Target="/word/header4.xml" Id="R142049fb6a6f4adf" /><Relationship Type="http://schemas.openxmlformats.org/officeDocument/2006/relationships/footer" Target="/word/footer13.xml" Id="Rb8bf179ee1a24d9d" /><Relationship Type="http://schemas.openxmlformats.org/officeDocument/2006/relationships/image" Target="/media/image26.jpg" Id="R54399d0cf5d14219" /><Relationship Type="http://schemas.openxmlformats.org/officeDocument/2006/relationships/image" Target="/media/image27.jpg" Id="Rbb10cfa909204daa" /><Relationship Type="http://schemas.openxmlformats.org/officeDocument/2006/relationships/image" Target="/media/image28.jpg" Id="R30f80908aca3481f" /><Relationship Type="http://schemas.openxmlformats.org/officeDocument/2006/relationships/image" Target="/media/image29.jpg" Id="Rbe26a30612014f4d" /><Relationship Type="http://schemas.openxmlformats.org/officeDocument/2006/relationships/footer" Target="/word/footer14.xml" Id="R4f78ea54d3d24b42" /><Relationship Type="http://schemas.openxmlformats.org/officeDocument/2006/relationships/image" Target="/media/image30.jpg" Id="Rbffa871ed6d8419f" /><Relationship Type="http://schemas.openxmlformats.org/officeDocument/2006/relationships/image" Target="/media/image31.jpg" Id="Rbffc354db60b4c21" /><Relationship Type="http://schemas.openxmlformats.org/officeDocument/2006/relationships/image" Target="/media/image32.jpg" Id="R6db9026983cf43e7" /><Relationship Type="http://schemas.openxmlformats.org/officeDocument/2006/relationships/footer" Target="/word/footer15.xml" Id="Rb81508e01d6340d4" /><Relationship Type="http://schemas.openxmlformats.org/officeDocument/2006/relationships/image" Target="/media/image33.jpg" Id="Re8efed5a63f349b2" /><Relationship Type="http://schemas.openxmlformats.org/officeDocument/2006/relationships/image" Target="/media/image34.jpg" Id="R61d8ba16ef0c4997" /><Relationship Type="http://schemas.openxmlformats.org/officeDocument/2006/relationships/image" Target="/media/image35.jpg" Id="Ra4b83442e3ef4367" /><Relationship Type="http://schemas.openxmlformats.org/officeDocument/2006/relationships/image" Target="/media/image36.jpg" Id="R294f0b531cee428d" /><Relationship Type="http://schemas.openxmlformats.org/officeDocument/2006/relationships/header" Target="/word/header5.xml" Id="R714f3880766f46a0" /><Relationship Type="http://schemas.openxmlformats.org/officeDocument/2006/relationships/footer" Target="/word/footer16.xml" Id="R760d518da1b041c2" /><Relationship Type="http://schemas.openxmlformats.org/officeDocument/2006/relationships/image" Target="/media/image37.jpg" Id="R4c2acfe7a3324cba" /><Relationship Type="http://schemas.openxmlformats.org/officeDocument/2006/relationships/image" Target="/media/image38.jpg" Id="R88d9cd966c2d4b6b" /><Relationship Type="http://schemas.openxmlformats.org/officeDocument/2006/relationships/image" Target="/media/image39.jpg" Id="Red2e8e2d77b048db" /><Relationship Type="http://schemas.openxmlformats.org/officeDocument/2006/relationships/image" Target="/media/image40.jpg" Id="Rad739024da8b4d92" /><Relationship Type="http://schemas.openxmlformats.org/officeDocument/2006/relationships/image" Target="/media/image41.jpg" Id="Rc18d71dcd0034721" /><Relationship Type="http://schemas.openxmlformats.org/officeDocument/2006/relationships/footer" Target="/word/footer17.xml" Id="Rfdad1745a8414f0c" /><Relationship Type="http://schemas.openxmlformats.org/officeDocument/2006/relationships/image" Target="/media/image42.jpg" Id="R8b5ac6ead9f54797" /><Relationship Type="http://schemas.openxmlformats.org/officeDocument/2006/relationships/image" Target="/media/image43.jpg" Id="Reade46cc6c7f4650" /><Relationship Type="http://schemas.openxmlformats.org/officeDocument/2006/relationships/footer" Target="/word/footer18.xml" Id="R6d35fff25bf84378" /><Relationship Type="http://schemas.openxmlformats.org/officeDocument/2006/relationships/footer" Target="/word/footer19.xml" Id="R7adce3e9c4954ad9" /><Relationship Type="http://schemas.openxmlformats.org/officeDocument/2006/relationships/footer" Target="/word/footer20.xml" Id="R570b0fc017ea4da4" /><Relationship Type="http://schemas.openxmlformats.org/officeDocument/2006/relationships/image" Target="/media/image44.jpg" Id="R693e171be90d4f14" /><Relationship Type="http://schemas.openxmlformats.org/officeDocument/2006/relationships/image" Target="/media/image45.jpg" Id="R4151bee8a0f147ff" /><Relationship Type="http://schemas.openxmlformats.org/officeDocument/2006/relationships/image" Target="/media/image46.jpg" Id="R771e138c6a544b1b" /><Relationship Type="http://schemas.openxmlformats.org/officeDocument/2006/relationships/header" Target="/word/header6.xml" Id="R463c208db3a74e77" /><Relationship Type="http://schemas.openxmlformats.org/officeDocument/2006/relationships/footer" Target="/word/footer21.xml" Id="R156fabdea9aa4868" /><Relationship Type="http://schemas.openxmlformats.org/officeDocument/2006/relationships/image" Target="/media/image47.jpg" Id="R43660adffb4b4d70" /><Relationship Type="http://schemas.openxmlformats.org/officeDocument/2006/relationships/image" Target="/media/image48.jpg" Id="Rb25a8f848bc54812" /><Relationship Type="http://schemas.openxmlformats.org/officeDocument/2006/relationships/header" Target="/word/header7.xml" Id="Rd4d50f32396f4bc2" /><Relationship Type="http://schemas.openxmlformats.org/officeDocument/2006/relationships/footer" Target="/word/footer22.xml" Id="R7c5360d905144666" /><Relationship Type="http://schemas.openxmlformats.org/officeDocument/2006/relationships/image" Target="/media/image49.jpg" Id="R32fe7a9416b44a82" /><Relationship Type="http://schemas.openxmlformats.org/officeDocument/2006/relationships/image" Target="/media/image50.jpg" Id="R9b431709d5b24280" /><Relationship Type="http://schemas.openxmlformats.org/officeDocument/2006/relationships/footer" Target="/word/footer23.xml" Id="R4f3afc643e264963" /><Relationship Type="http://schemas.openxmlformats.org/officeDocument/2006/relationships/image" Target="/media/image51.jpg" Id="R40bae44e78c345a4" /><Relationship Type="http://schemas.openxmlformats.org/officeDocument/2006/relationships/image" Target="/media/image52.jpg" Id="Raca0617adcad437b" /><Relationship Type="http://schemas.openxmlformats.org/officeDocument/2006/relationships/header" Target="/word/header8.xml" Id="R4898060a9270457b" /><Relationship Type="http://schemas.openxmlformats.org/officeDocument/2006/relationships/footer" Target="/word/footer24.xml" Id="Raa89b12ff70a41b2" /><Relationship Type="http://schemas.openxmlformats.org/officeDocument/2006/relationships/image" Target="/media/image53.jpg" Id="R7bbec1d3ce934e81" /><Relationship Type="http://schemas.openxmlformats.org/officeDocument/2006/relationships/image" Target="/media/image54.jpg" Id="Rc3672409d6564635" /><Relationship Type="http://schemas.openxmlformats.org/officeDocument/2006/relationships/image" Target="/media/image55.jpg" Id="R5a4e5b53c4124496" /><Relationship Type="http://schemas.openxmlformats.org/officeDocument/2006/relationships/image" Target="/media/image56.jpg" Id="Rf857199f2cd0455e" /><Relationship Type="http://schemas.openxmlformats.org/officeDocument/2006/relationships/image" Target="/media/image57.jpg" Id="R7767556d8f074868" /><Relationship Type="http://schemas.openxmlformats.org/officeDocument/2006/relationships/image" Target="/media/image58.jpg" Id="R9fc37c05e5244bda" /><Relationship Type="http://schemas.openxmlformats.org/officeDocument/2006/relationships/image" Target="/media/image59.jpg" Id="Rfecc9d17db4c42cb" /><Relationship Type="http://schemas.openxmlformats.org/officeDocument/2006/relationships/image" Target="/media/image60.jpg" Id="R82eaa9e252ab4ad5" /><Relationship Type="http://schemas.openxmlformats.org/officeDocument/2006/relationships/image" Target="/media/image61.jpg" Id="R347b6be9d8ce428e" /><Relationship Type="http://schemas.openxmlformats.org/officeDocument/2006/relationships/image" Target="/media/image62.jpg" Id="Rfaa4413ca0d64330" /><Relationship Type="http://schemas.openxmlformats.org/officeDocument/2006/relationships/footer" Target="/word/footer25.xml" Id="R37648d8f4e5346ae" /><Relationship Type="http://schemas.openxmlformats.org/officeDocument/2006/relationships/footer" Target="/word/footer26.xml" Id="R376d5dffd25f4caf" /><Relationship Type="http://schemas.openxmlformats.org/officeDocument/2006/relationships/footer" Target="/word/footer27.xml" Id="R777d3db0073f470e" /><Relationship Type="http://schemas.openxmlformats.org/officeDocument/2006/relationships/footer" Target="/word/footer28.xml" Id="Rad14059164d34ca3" /><Relationship Type="http://schemas.openxmlformats.org/officeDocument/2006/relationships/footer" Target="/word/footer29.xml" Id="Rf222758fcc40420d" /><Relationship Type="http://schemas.openxmlformats.org/officeDocument/2006/relationships/footer" Target="/word/footer30.xml" Id="Ra90db17d383f4a4f" /><Relationship Type="http://schemas.openxmlformats.org/officeDocument/2006/relationships/footer" Target="/word/footer31.xml" Id="R2cb79069aef14510" /><Relationship Type="http://schemas.openxmlformats.org/officeDocument/2006/relationships/footer" Target="/word/footer32.xml" Id="R66258df041354b3a" /><Relationship Type="http://schemas.openxmlformats.org/officeDocument/2006/relationships/footer" Target="/word/footer33.xml" Id="R8b141bd379f64883" /><Relationship Type="http://schemas.openxmlformats.org/officeDocument/2006/relationships/image" Target="/media/image63.jpg" Id="R1f826b74b8fa48a8" /><Relationship Type="http://schemas.openxmlformats.org/officeDocument/2006/relationships/image" Target="/media/image64.jpg" Id="R97e4aae1169545c6" /><Relationship Type="http://schemas.openxmlformats.org/officeDocument/2006/relationships/footer" Target="/word/footer34.xml" Id="Ra325e984e2af4413" /><Relationship Type="http://schemas.openxmlformats.org/officeDocument/2006/relationships/footer" Target="/word/footer35.xml" Id="R3772b5db878d4c96" /><Relationship Type="http://schemas.openxmlformats.org/officeDocument/2006/relationships/image" Target="/media/image65.jpg" Id="R962c2e1147c344b4" /><Relationship Type="http://schemas.openxmlformats.org/officeDocument/2006/relationships/image" Target="/media/image66.jpg" Id="Ref55b28f5dd94408" /><Relationship Type="http://schemas.openxmlformats.org/officeDocument/2006/relationships/footer" Target="/word/footer36.xml" Id="Rce63af48c0ce452e" /><Relationship Type="http://schemas.openxmlformats.org/officeDocument/2006/relationships/image" Target="/media/image67.jpg" Id="Rc49baf73655e40dc" /><Relationship Type="http://schemas.openxmlformats.org/officeDocument/2006/relationships/image" Target="/media/image68.jpg" Id="Rf7a8bd12341f4cf5" /><Relationship Type="http://schemas.openxmlformats.org/officeDocument/2006/relationships/footer" Target="/word/footer37.xml" Id="Rb8f99cc5fde145a5" /><Relationship Type="http://schemas.openxmlformats.org/officeDocument/2006/relationships/footer" Target="/word/footer38.xml" Id="R1c8a956b7a564514" /><Relationship Type="http://schemas.openxmlformats.org/officeDocument/2006/relationships/image" Target="/media/image69.jpg" Id="Rc80b6230e00543d2" /><Relationship Type="http://schemas.openxmlformats.org/officeDocument/2006/relationships/footer" Target="/word/footer39.xml" Id="Rc9cfa8ddefda468f" /><Relationship Type="http://schemas.openxmlformats.org/officeDocument/2006/relationships/image" Target="/media/image70.jpg" Id="Rd476bf0715294a7c" /><Relationship Type="http://schemas.openxmlformats.org/officeDocument/2006/relationships/image" Target="/media/image71.jpg" Id="Radd976fec34443ca" /><Relationship Type="http://schemas.openxmlformats.org/officeDocument/2006/relationships/footer" Target="/word/footer40.xml" Id="R48d8c2c850f4430c" /><Relationship Type="http://schemas.openxmlformats.org/officeDocument/2006/relationships/footer" Target="/word/footer41.xml" Id="Rb84fe9eb3d26414f" /><Relationship Type="http://schemas.openxmlformats.org/officeDocument/2006/relationships/image" Target="/media/image72.jpg" Id="R7b155e31377247e6" /><Relationship Type="http://schemas.openxmlformats.org/officeDocument/2006/relationships/image" Target="/media/image73.jpg" Id="R77ca3c43e2674a0f" /><Relationship Type="http://schemas.openxmlformats.org/officeDocument/2006/relationships/footer" Target="/word/footer42.xml" Id="Rb98de2e3e9c94473" /><Relationship Type="http://schemas.openxmlformats.org/officeDocument/2006/relationships/footer" Target="/word/footer43.xml" Id="Rceb06eb2393a465d" /><Relationship Type="http://schemas.openxmlformats.org/officeDocument/2006/relationships/footer" Target="/word/footer44.xml" Id="Rcae228ba71924c1a" /><Relationship Type="http://schemas.openxmlformats.org/officeDocument/2006/relationships/footer" Target="/word/footer45.xml" Id="Ref9b12fbfafb46e8" /><Relationship Type="http://schemas.openxmlformats.org/officeDocument/2006/relationships/footer" Target="/word/footer46.xml" Id="Rf53977bb10d44ae7" /><Relationship Type="http://schemas.openxmlformats.org/officeDocument/2006/relationships/footer" Target="/word/footer47.xml" Id="R2ba44e8e2da64d3f" /><Relationship Type="http://schemas.openxmlformats.org/officeDocument/2006/relationships/image" Target="/media/image74.jpg" Id="R7765398a3b1745d1" /><Relationship Type="http://schemas.openxmlformats.org/officeDocument/2006/relationships/image" Target="/media/image75.jpg" Id="Rab71ae8d37b34529" /><Relationship Type="http://schemas.openxmlformats.org/officeDocument/2006/relationships/image" Target="/media/image76.jpg" Id="R77d564922de7449e" /><Relationship Type="http://schemas.openxmlformats.org/officeDocument/2006/relationships/footer" Target="/word/footer48.xml" Id="Re5043e4da6994afc" /><Relationship Type="http://schemas.openxmlformats.org/officeDocument/2006/relationships/image" Target="/media/image77.jpg" Id="Rad05222e3efc491f" /><Relationship Type="http://schemas.openxmlformats.org/officeDocument/2006/relationships/header" Target="/word/header9.xml" Id="Rf2ffc6fc5fc34060" /><Relationship Type="http://schemas.openxmlformats.org/officeDocument/2006/relationships/footer" Target="/word/footer49.xml" Id="Rc3dbf9acc5eb430f" /><Relationship Type="http://schemas.openxmlformats.org/officeDocument/2006/relationships/image" Target="/media/image78.jpg" Id="Rf3f08684a7b54f97" /><Relationship Type="http://schemas.openxmlformats.org/officeDocument/2006/relationships/image" Target="/media/image79.jpg" Id="R5b2e62fc76da4836" /><Relationship Type="http://schemas.openxmlformats.org/officeDocument/2006/relationships/image" Target="/media/image80.jpg" Id="R8e88c7b108854e67" /><Relationship Type="http://schemas.openxmlformats.org/officeDocument/2006/relationships/footer" Target="/word/footer50.xml" Id="Ra446eaee97c6428a" /><Relationship Type="http://schemas.openxmlformats.org/officeDocument/2006/relationships/footer" Target="/word/footer51.xml" Id="Rf26a6ca81fb5492f" /><Relationship Type="http://schemas.openxmlformats.org/officeDocument/2006/relationships/footer" Target="/word/footer52.xml" Id="Rc7ee371fd00b43b1" /><Relationship Type="http://schemas.openxmlformats.org/officeDocument/2006/relationships/footer" Target="/word/footer53.xml" Id="Rfdb4371404e84969" /><Relationship Type="http://schemas.openxmlformats.org/officeDocument/2006/relationships/footer" Target="/word/footer54.xml" Id="Rd4de765fbfbd4984" /><Relationship Type="http://schemas.openxmlformats.org/officeDocument/2006/relationships/footer" Target="/word/footer55.xml" Id="Rb8e6c28dc33843f3" /><Relationship Type="http://schemas.openxmlformats.org/officeDocument/2006/relationships/footer" Target="/word/footer56.xml" Id="R2a6c0017b6e349e1" /><Relationship Type="http://schemas.openxmlformats.org/officeDocument/2006/relationships/footer" Target="/word/footer57.xml" Id="Re8fa9d7131224c42" /><Relationship Type="http://schemas.openxmlformats.org/officeDocument/2006/relationships/image" Target="/media/image81.jpg" Id="Rfa1467b506a14547" /><Relationship Type="http://schemas.openxmlformats.org/officeDocument/2006/relationships/image" Target="/media/image82.jpg" Id="R7a808fc8fed1430c" /><Relationship Type="http://schemas.openxmlformats.org/officeDocument/2006/relationships/footer" Target="/word/footer58.xml" Id="Rde2f67afb94c4d01" /><Relationship Type="http://schemas.openxmlformats.org/officeDocument/2006/relationships/image" Target="/media/image83.jpg" Id="Rda9853c84be54956" /><Relationship Type="http://schemas.openxmlformats.org/officeDocument/2006/relationships/image" Target="/media/image84.jpg" Id="R7f8d31404b7c4c39" /><Relationship Type="http://schemas.openxmlformats.org/officeDocument/2006/relationships/footer" Target="/word/footer59.xml" Id="R27e1777be9f8491c" /><Relationship Type="http://schemas.openxmlformats.org/officeDocument/2006/relationships/footer" Target="/word/footer60.xml" Id="R79fee2799df44793" /><Relationship Type="http://schemas.openxmlformats.org/officeDocument/2006/relationships/footer" Target="/word/footer61.xml" Id="R1b74eee74f5647ec" /><Relationship Type="http://schemas.openxmlformats.org/officeDocument/2006/relationships/footer" Target="/word/footer62.xml" Id="Rdb8c624a1a1e4b96" /><Relationship Type="http://schemas.openxmlformats.org/officeDocument/2006/relationships/footer" Target="/word/footer63.xml" Id="R15f8aec4cc46489e" /><Relationship Type="http://schemas.openxmlformats.org/officeDocument/2006/relationships/footer" Target="/word/footer64.xml" Id="Rca711711415a416d" /><Relationship Type="http://schemas.openxmlformats.org/officeDocument/2006/relationships/image" Target="/media/image85.jpg" Id="R7215184873384adb" /><Relationship Type="http://schemas.openxmlformats.org/officeDocument/2006/relationships/footer" Target="/word/footer65.xml" Id="R3cfc69b535e3423d" /><Relationship Type="http://schemas.openxmlformats.org/officeDocument/2006/relationships/footer" Target="/word/footer66.xml" Id="R290a9ae6f5a14c59" /><Relationship Type="http://schemas.openxmlformats.org/officeDocument/2006/relationships/image" Target="/media/image86.jpg" Id="R867c5e5c00b34418" /><Relationship Type="http://schemas.openxmlformats.org/officeDocument/2006/relationships/footer" Target="/word/footer67.xml" Id="Rdebdd7c5fd1b4200" /><Relationship Type="http://schemas.openxmlformats.org/officeDocument/2006/relationships/image" Target="/media/image87.jpg" Id="R00df13035e874b30" /><Relationship Type="http://schemas.openxmlformats.org/officeDocument/2006/relationships/image" Target="/media/image88.jpg" Id="R49ac66ad95154cbc" /><Relationship Type="http://schemas.openxmlformats.org/officeDocument/2006/relationships/image" Target="/media/image89.jpg" Id="Redb07497f75b428c" /><Relationship Type="http://schemas.openxmlformats.org/officeDocument/2006/relationships/footer" Target="/word/footer68.xml" Id="Rd272eae09015498e" /><Relationship Type="http://schemas.openxmlformats.org/officeDocument/2006/relationships/image" Target="/media/image90.jpg" Id="Reda33c27d1b7441c" /><Relationship Type="http://schemas.openxmlformats.org/officeDocument/2006/relationships/image" Target="/media/image91.jpg" Id="R028c61f063d243f6" /><Relationship Type="http://schemas.openxmlformats.org/officeDocument/2006/relationships/footer" Target="/word/footer69.xml" Id="R13a0fc3a737342af" /><Relationship Type="http://schemas.openxmlformats.org/officeDocument/2006/relationships/footer" Target="/word/footer70.xml" Id="R27fca121ad964c30" /><Relationship Type="http://schemas.openxmlformats.org/officeDocument/2006/relationships/image" Target="/media/image92.jpg" Id="Rb5671dd5ccc64b00" /><Relationship Type="http://schemas.openxmlformats.org/officeDocument/2006/relationships/image" Target="/media/image93.jpg" Id="R858e4740d8894eb5" /><Relationship Type="http://schemas.openxmlformats.org/officeDocument/2006/relationships/image" Target="/media/image94.jpg" Id="Rea8311282caa492a" /><Relationship Type="http://schemas.openxmlformats.org/officeDocument/2006/relationships/footer" Target="/word/footer71.xml" Id="Rb9ebdb8c46274731" /><Relationship Type="http://schemas.openxmlformats.org/officeDocument/2006/relationships/footer" Target="/word/footer72.xml" Id="R0c49b83fb3c047d2" /><Relationship Type="http://schemas.openxmlformats.org/officeDocument/2006/relationships/footer" Target="/word/footer73.xml" Id="Rfc02f2e74e6a4e86" /><Relationship Type="http://schemas.openxmlformats.org/officeDocument/2006/relationships/footer" Target="/word/footer74.xml" Id="Rc81219b8b18a48a1" /><Relationship Type="http://schemas.openxmlformats.org/officeDocument/2006/relationships/footer" Target="/word/footer75.xml" Id="Rd7ef9b4cf99047c0" /><Relationship Type="http://schemas.openxmlformats.org/officeDocument/2006/relationships/footer" Target="/word/footer76.xml" Id="R461e6ffbc7534060" /><Relationship Type="http://schemas.openxmlformats.org/officeDocument/2006/relationships/footer" Target="/word/footer77.xml" Id="R3e06d4c80fdc46a9" /><Relationship Type="http://schemas.openxmlformats.org/officeDocument/2006/relationships/footer" Target="/word/footer78.xml" Id="R166fc1a123574132" /><Relationship Type="http://schemas.openxmlformats.org/officeDocument/2006/relationships/footer" Target="/word/footer79.xml" Id="Raf369187bf4944cd" /><Relationship Type="http://schemas.openxmlformats.org/officeDocument/2006/relationships/footer" Target="/word/footer80.xml" Id="R9d7ae8faf3c142e6" /><Relationship Type="http://schemas.openxmlformats.org/officeDocument/2006/relationships/image" Target="/media/image95.jpg" Id="Rba6658faf576433c" /><Relationship Type="http://schemas.openxmlformats.org/officeDocument/2006/relationships/image" Target="/media/image96.jpg" Id="Ra6540994da514d8c" /><Relationship Type="http://schemas.openxmlformats.org/officeDocument/2006/relationships/image" Target="/media/image97.jpg" Id="Ra21c04b8806c4c89" /><Relationship Type="http://schemas.openxmlformats.org/officeDocument/2006/relationships/footer" Target="/word/footer81.xml" Id="Rd5503a4b0ac8492c" /><Relationship Type="http://schemas.openxmlformats.org/officeDocument/2006/relationships/footer" Target="/word/footer82.xml" Id="R2cd68b1214664b81" /><Relationship Type="http://schemas.openxmlformats.org/officeDocument/2006/relationships/footer" Target="/word/footer83.xml" Id="Ra800d2c8e67f40d9" /><Relationship Type="http://schemas.openxmlformats.org/officeDocument/2006/relationships/footer" Target="/word/footer84.xml" Id="Rf3ec7d02602b4832" /><Relationship Type="http://schemas.openxmlformats.org/officeDocument/2006/relationships/image" Target="/media/image98.jpg" Id="R24bb3e16db3b46f2" /><Relationship Type="http://schemas.openxmlformats.org/officeDocument/2006/relationships/image" Target="/media/image99.jpg" Id="R21a9e8cbeca84be0" /><Relationship Type="http://schemas.openxmlformats.org/officeDocument/2006/relationships/footer" Target="/word/footer85.xml" Id="R4ff746aded444737" /><Relationship Type="http://schemas.openxmlformats.org/officeDocument/2006/relationships/footer" Target="/word/footer86.xml" Id="Re2067a72debd4cb6" /><Relationship Type="http://schemas.openxmlformats.org/officeDocument/2006/relationships/footer" Target="/word/footer87.xml" Id="R7fa09e99b46449ec" /><Relationship Type="http://schemas.openxmlformats.org/officeDocument/2006/relationships/footer" Target="/word/footer88.xml" Id="R56fd7aac9cd84a89" /><Relationship Type="http://schemas.openxmlformats.org/officeDocument/2006/relationships/footer" Target="/word/footer89.xml" Id="Rb27da1558ece4fd5" /><Relationship Type="http://schemas.openxmlformats.org/officeDocument/2006/relationships/footer" Target="/word/footer90.xml" Id="R2977bfb4b8234405" /><Relationship Type="http://schemas.openxmlformats.org/officeDocument/2006/relationships/footer" Target="/word/footer91.xml" Id="R4132ac68515241d1" /><Relationship Type="http://schemas.openxmlformats.org/officeDocument/2006/relationships/header" Target="/word/header10.xml" Id="R9b32e434373a4661" /><Relationship Type="http://schemas.openxmlformats.org/officeDocument/2006/relationships/footer" Target="/word/footer92.xml" Id="Rbfb88e9f985a48ba" /><Relationship Type="http://schemas.openxmlformats.org/officeDocument/2006/relationships/footer" Target="/word/footer93.xml" Id="R2baa5303c33140cc" /><Relationship Type="http://schemas.openxmlformats.org/officeDocument/2006/relationships/image" Target="/media/image100.jpg" Id="R829fffe5940343a0" /><Relationship Type="http://schemas.openxmlformats.org/officeDocument/2006/relationships/image" Target="/media/image101.jpg" Id="Rb14f47295ce54036" /><Relationship Type="http://schemas.openxmlformats.org/officeDocument/2006/relationships/footer" Target="/word/footer94.xml" Id="R0b73964e467d4231" /><Relationship Type="http://schemas.openxmlformats.org/officeDocument/2006/relationships/footer" Target="/word/footer95.xml" Id="R2bbe7a3dea6d490c" /><Relationship Type="http://schemas.openxmlformats.org/officeDocument/2006/relationships/header" Target="/word/header11.xml" Id="R6c2b209f6d19469b" /><Relationship Type="http://schemas.openxmlformats.org/officeDocument/2006/relationships/footer" Target="/word/footer96.xml" Id="Rb148825d08ab4511" /><Relationship Type="http://schemas.openxmlformats.org/officeDocument/2006/relationships/image" Target="/media/image102.jpg" Id="R011c2f827b2d4f53" /><Relationship Type="http://schemas.openxmlformats.org/officeDocument/2006/relationships/image" Target="/media/image103.jpg" Id="R9e5b3375be7a4b68" /><Relationship Type="http://schemas.openxmlformats.org/officeDocument/2006/relationships/image" Target="/media/image104.jpg" Id="R461225048eb44786" /><Relationship Type="http://schemas.openxmlformats.org/officeDocument/2006/relationships/image" Target="/media/image105.jpg" Id="Rb6e1f710e0934156" /><Relationship Type="http://schemas.openxmlformats.org/officeDocument/2006/relationships/image" Target="/media/image106.jpg" Id="R4307d9d52f254071" /><Relationship Type="http://schemas.openxmlformats.org/officeDocument/2006/relationships/image" Target="/media/image107.jpg" Id="R199abc13d9e1452c" /><Relationship Type="http://schemas.openxmlformats.org/officeDocument/2006/relationships/footer" Target="/word/footer97.xml" Id="R46ed5851d2ff4c0c" /><Relationship Type="http://schemas.openxmlformats.org/officeDocument/2006/relationships/image" Target="/media/image108.jpg" Id="R51473730ca0e413c" /><Relationship Type="http://schemas.openxmlformats.org/officeDocument/2006/relationships/image" Target="/media/image109.jpg" Id="R1cb8dde872374ad4" /><Relationship Type="http://schemas.openxmlformats.org/officeDocument/2006/relationships/footer" Target="/word/footer98.xml" Id="R1d4cba32a97a4f20" /><Relationship Type="http://schemas.openxmlformats.org/officeDocument/2006/relationships/header" Target="/word/header12.xml" Id="R0126b99b31d843df" /><Relationship Type="http://schemas.openxmlformats.org/officeDocument/2006/relationships/footer" Target="/word/footer99.xml" Id="R30eb862836bc495a" /><Relationship Type="http://schemas.openxmlformats.org/officeDocument/2006/relationships/footer" Target="/word/footer100.xml" Id="Rb214041a1b0245f9" /><Relationship Type="http://schemas.openxmlformats.org/officeDocument/2006/relationships/header" Target="/word/header13.xml" Id="Ree5c054f38614728" /><Relationship Type="http://schemas.openxmlformats.org/officeDocument/2006/relationships/footer" Target="/word/footer101.xml" Id="R3c506a031a264d61" /><Relationship Type="http://schemas.openxmlformats.org/officeDocument/2006/relationships/footer" Target="/word/footer102.xml" Id="Rb297f37d52614929" /><Relationship Type="http://schemas.openxmlformats.org/officeDocument/2006/relationships/footer" Target="/word/footer103.xml" Id="R36b8e3dace9b4748" /><Relationship Type="http://schemas.openxmlformats.org/officeDocument/2006/relationships/footer" Target="/word/footer104.xml" Id="Rb4240a337be84d95" /><Relationship Type="http://schemas.openxmlformats.org/officeDocument/2006/relationships/footer" Target="/word/footer105.xml" Id="R04004aecbe284130" /><Relationship Type="http://schemas.openxmlformats.org/officeDocument/2006/relationships/footer" Target="/word/footer106.xml" Id="R13f9a4ab60e24518" /><Relationship Type="http://schemas.openxmlformats.org/officeDocument/2006/relationships/image" Target="/media/image110.jpg" Id="R3b51e587ccc649fd" /><Relationship Type="http://schemas.openxmlformats.org/officeDocument/2006/relationships/footer" Target="/word/footer107.xml" Id="Rc1f58e434fdb4c8b" /><Relationship Type="http://schemas.openxmlformats.org/officeDocument/2006/relationships/image" Target="/media/image111.jpg" Id="R27dce75b3ff048ed" /><Relationship Type="http://schemas.openxmlformats.org/officeDocument/2006/relationships/image" Target="/media/image112.jpg" Id="R202f7a2a66e64b13" /><Relationship Type="http://schemas.openxmlformats.org/officeDocument/2006/relationships/footer" Target="/word/footer108.xml" Id="R33968e709c214806" /><Relationship Type="http://schemas.openxmlformats.org/officeDocument/2006/relationships/image" Target="/media/image113.jpg" Id="R806dd173253d43a9" /><Relationship Type="http://schemas.openxmlformats.org/officeDocument/2006/relationships/footer" Target="/word/footer109.xml" Id="R4d0d2898a5c74f49" /><Relationship Type="http://schemas.openxmlformats.org/officeDocument/2006/relationships/footer" Target="/word/footer110.xml" Id="R90546e3978a54c57" /><Relationship Type="http://schemas.openxmlformats.org/officeDocument/2006/relationships/footer" Target="/word/footer111.xml" Id="Rb921d8c1c1f349fd" /><Relationship Type="http://schemas.openxmlformats.org/officeDocument/2006/relationships/footer" Target="/word/footer112.xml" Id="Rd749db5a5038456b" /><Relationship Type="http://schemas.openxmlformats.org/officeDocument/2006/relationships/footer" Target="/word/footer113.xml" Id="Rc34094d750e24782" /><Relationship Type="http://schemas.openxmlformats.org/officeDocument/2006/relationships/footer" Target="/word/footer114.xml" Id="R4f2e88976c9a41a0" /><Relationship Type="http://schemas.openxmlformats.org/officeDocument/2006/relationships/header" Target="/word/header14.xml" Id="Rf057dcdb3ce345f5" /><Relationship Type="http://schemas.openxmlformats.org/officeDocument/2006/relationships/footer" Target="/word/footer115.xml" Id="R48c96782d1a34ef2" /><Relationship Type="http://schemas.openxmlformats.org/officeDocument/2006/relationships/header" Target="/word/header15.xml" Id="R353c38f00b594d8a" /><Relationship Type="http://schemas.openxmlformats.org/officeDocument/2006/relationships/footer" Target="/word/footer116.xml" Id="R09e8a6df1e134600" /></Relationships>
</file>